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BE" w:rsidRPr="003630BE" w:rsidRDefault="003778C9" w:rsidP="003630BE">
      <w:pPr>
        <w:pStyle w:val="Nadpis1"/>
        <w:jc w:val="center"/>
      </w:pPr>
      <w:r w:rsidRPr="003778C9">
        <w:t xml:space="preserve">Zásady sestavování Soupisů stavebních prací, dodávek a služeb </w:t>
      </w:r>
      <w:r w:rsidR="00357EB8">
        <w:t xml:space="preserve"> </w:t>
      </w:r>
      <w:r w:rsidR="00357EB8">
        <w:br/>
      </w:r>
      <w:r w:rsidRPr="003778C9">
        <w:t xml:space="preserve">s výkazem výměr pomocí cenové soustavy ÚRS </w:t>
      </w:r>
      <w:r w:rsidR="00F65349">
        <w:t>CZ a.s.</w:t>
      </w:r>
    </w:p>
    <w:p w:rsidR="00E23716" w:rsidRDefault="00E23716" w:rsidP="003630BE">
      <w:pPr>
        <w:pStyle w:val="CM20"/>
        <w:tabs>
          <w:tab w:val="left" w:pos="3368"/>
        </w:tabs>
        <w:spacing w:after="352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3630BE" w:rsidRDefault="003630BE" w:rsidP="003630BE">
      <w:pPr>
        <w:pStyle w:val="CM20"/>
        <w:tabs>
          <w:tab w:val="left" w:pos="3368"/>
        </w:tabs>
        <w:spacing w:after="35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3778C9" w:rsidRDefault="003778C9" w:rsidP="003778C9">
      <w:pPr>
        <w:pStyle w:val="CM20"/>
        <w:spacing w:after="352"/>
        <w:rPr>
          <w:rFonts w:ascii="Times New Roman" w:hAnsi="Times New Roman" w:cs="Times New Roman"/>
          <w:color w:val="000000"/>
        </w:rPr>
      </w:pPr>
      <w:r w:rsidRPr="003778C9">
        <w:rPr>
          <w:rFonts w:ascii="Times New Roman" w:hAnsi="Times New Roman" w:cs="Times New Roman"/>
          <w:color w:val="000000"/>
        </w:rPr>
        <w:t xml:space="preserve">Vydal Odbor investic Magistrátu města Olomouce </w:t>
      </w:r>
      <w:r w:rsidR="003630BE" w:rsidRPr="00771ED9">
        <w:rPr>
          <w:rFonts w:ascii="Times New Roman" w:hAnsi="Times New Roman" w:cs="Times New Roman"/>
          <w:color w:val="000000"/>
        </w:rPr>
        <w:t>1.</w:t>
      </w:r>
      <w:r w:rsidR="00771ED9">
        <w:rPr>
          <w:rFonts w:ascii="Times New Roman" w:hAnsi="Times New Roman" w:cs="Times New Roman"/>
          <w:color w:val="000000"/>
        </w:rPr>
        <w:t xml:space="preserve"> </w:t>
      </w:r>
      <w:r w:rsidR="003630BE" w:rsidRPr="00771ED9">
        <w:rPr>
          <w:rFonts w:ascii="Times New Roman" w:hAnsi="Times New Roman" w:cs="Times New Roman"/>
          <w:color w:val="000000"/>
        </w:rPr>
        <w:t>1. 202</w:t>
      </w:r>
      <w:r w:rsidR="00771ED9" w:rsidRPr="00771ED9">
        <w:rPr>
          <w:rFonts w:ascii="Times New Roman" w:hAnsi="Times New Roman" w:cs="Times New Roman"/>
          <w:color w:val="000000"/>
        </w:rPr>
        <w:t>2</w:t>
      </w:r>
      <w:r w:rsidRPr="003778C9">
        <w:rPr>
          <w:rFonts w:ascii="Times New Roman" w:hAnsi="Times New Roman" w:cs="Times New Roman"/>
          <w:color w:val="000000"/>
        </w:rPr>
        <w:t xml:space="preserve"> </w:t>
      </w:r>
    </w:p>
    <w:p w:rsidR="00E23716" w:rsidRPr="00E23716" w:rsidRDefault="00E23716" w:rsidP="00E23716">
      <w:pPr>
        <w:rPr>
          <w:lang w:eastAsia="cs-CZ"/>
        </w:rPr>
      </w:pPr>
    </w:p>
    <w:p w:rsidR="003778C9" w:rsidRPr="00D53FE3" w:rsidRDefault="003778C9" w:rsidP="00D53FE3">
      <w:pPr>
        <w:pStyle w:val="Nadpis2"/>
        <w:numPr>
          <w:ilvl w:val="0"/>
          <w:numId w:val="12"/>
        </w:numPr>
        <w:spacing w:after="160"/>
        <w:ind w:left="454" w:hanging="454"/>
      </w:pPr>
      <w:r w:rsidRPr="00D53FE3">
        <w:t xml:space="preserve">Obecné zásady </w:t>
      </w:r>
    </w:p>
    <w:p w:rsidR="00035BBB" w:rsidRPr="008B55BB" w:rsidRDefault="003778C9" w:rsidP="00D53FE3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</w:pPr>
      <w:r w:rsidRPr="008B55BB">
        <w:rPr>
          <w:rFonts w:ascii="Times New Roman" w:hAnsi="Times New Roman" w:cs="Times New Roman"/>
          <w:color w:val="000000"/>
          <w:sz w:val="24"/>
          <w:szCs w:val="24"/>
        </w:rPr>
        <w:t>Tyto níže popsané zásady doplňují</w:t>
      </w:r>
      <w:r w:rsidR="00416122" w:rsidRPr="008B55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B55BB">
        <w:rPr>
          <w:rFonts w:ascii="Times New Roman" w:hAnsi="Times New Roman" w:cs="Times New Roman"/>
          <w:color w:val="000000"/>
          <w:sz w:val="24"/>
          <w:szCs w:val="24"/>
        </w:rPr>
        <w:t xml:space="preserve"> ale nenahrazují znění prováděcí vyhlášky č. 169/2016 Sb. k zákonu č. 134/2016 Sb. ve znění pozdějších předpisů. </w:t>
      </w:r>
    </w:p>
    <w:p w:rsidR="00E23716" w:rsidRPr="00E23716" w:rsidRDefault="003778C9" w:rsidP="00D53FE3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</w:pPr>
      <w:r w:rsidRPr="00E23716">
        <w:rPr>
          <w:rFonts w:ascii="Times New Roman" w:hAnsi="Times New Roman" w:cs="Times New Roman"/>
          <w:color w:val="000000"/>
          <w:sz w:val="24"/>
          <w:szCs w:val="24"/>
        </w:rPr>
        <w:t xml:space="preserve">Soupis prací je tvořen </w:t>
      </w:r>
      <w:r w:rsidR="00AD413C" w:rsidRPr="00E23716">
        <w:rPr>
          <w:rFonts w:ascii="Times New Roman" w:hAnsi="Times New Roman" w:cs="Times New Roman"/>
          <w:color w:val="000000"/>
          <w:sz w:val="24"/>
          <w:szCs w:val="24"/>
        </w:rPr>
        <w:t>dle výkresů,</w:t>
      </w:r>
      <w:r w:rsidRPr="00E23716">
        <w:rPr>
          <w:rFonts w:ascii="Times New Roman" w:hAnsi="Times New Roman" w:cs="Times New Roman"/>
          <w:color w:val="000000"/>
          <w:sz w:val="24"/>
          <w:szCs w:val="24"/>
        </w:rPr>
        <w:t xml:space="preserve"> textů, tabulek, legend a poznámek z projektové dokumentace, kterou soupis prací v ničem nenahrazuje a nedoplňuje. </w:t>
      </w:r>
    </w:p>
    <w:p w:rsidR="003778C9" w:rsidRPr="00C4277B" w:rsidRDefault="003778C9" w:rsidP="00D53FE3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</w:pPr>
      <w:r w:rsidRPr="00E23716">
        <w:rPr>
          <w:rFonts w:ascii="Times New Roman" w:hAnsi="Times New Roman" w:cs="Times New Roman"/>
          <w:color w:val="000000"/>
          <w:sz w:val="24"/>
          <w:szCs w:val="24"/>
        </w:rPr>
        <w:t xml:space="preserve">Za vadu Soupisu prací se považuje, jestliže položka Soupisu prací </w:t>
      </w:r>
      <w:r w:rsidR="008F286A" w:rsidRPr="00E23716">
        <w:rPr>
          <w:rFonts w:ascii="Times New Roman" w:hAnsi="Times New Roman" w:cs="Times New Roman"/>
          <w:color w:val="000000"/>
          <w:sz w:val="24"/>
          <w:szCs w:val="24"/>
        </w:rPr>
        <w:t>neobsahuje výpočet pro stanovení množství a odkaz</w:t>
      </w:r>
      <w:r w:rsidRPr="00E23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286A" w:rsidRPr="00E23716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E23716">
        <w:rPr>
          <w:rFonts w:ascii="Times New Roman" w:hAnsi="Times New Roman" w:cs="Times New Roman"/>
          <w:color w:val="000000"/>
          <w:sz w:val="24"/>
          <w:szCs w:val="24"/>
        </w:rPr>
        <w:t xml:space="preserve"> výkresov</w:t>
      </w:r>
      <w:r w:rsidR="008F286A" w:rsidRPr="00E23716">
        <w:rPr>
          <w:rFonts w:ascii="Times New Roman" w:hAnsi="Times New Roman" w:cs="Times New Roman"/>
          <w:color w:val="000000"/>
          <w:sz w:val="24"/>
          <w:szCs w:val="24"/>
        </w:rPr>
        <w:t xml:space="preserve">ou nebo textovou část </w:t>
      </w:r>
      <w:r w:rsidR="00FD42B1" w:rsidRPr="00E23716">
        <w:rPr>
          <w:rFonts w:ascii="Times New Roman" w:hAnsi="Times New Roman" w:cs="Times New Roman"/>
          <w:color w:val="000000"/>
          <w:sz w:val="24"/>
          <w:szCs w:val="24"/>
        </w:rPr>
        <w:t>projektové dokumentace</w:t>
      </w:r>
      <w:r w:rsidR="008F286A" w:rsidRPr="00E237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23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286A" w:rsidRPr="00E23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8C9" w:rsidRPr="008B55BB" w:rsidRDefault="003778C9" w:rsidP="00D53FE3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</w:pPr>
      <w:r w:rsidRPr="008B55BB">
        <w:rPr>
          <w:rFonts w:ascii="Times New Roman" w:hAnsi="Times New Roman" w:cs="Times New Roman"/>
          <w:color w:val="000000"/>
          <w:sz w:val="24"/>
          <w:szCs w:val="24"/>
        </w:rPr>
        <w:t xml:space="preserve">Je zakázáno a za </w:t>
      </w:r>
      <w:r w:rsidR="00FD42B1">
        <w:rPr>
          <w:rFonts w:ascii="Times New Roman" w:hAnsi="Times New Roman" w:cs="Times New Roman"/>
          <w:color w:val="000000"/>
          <w:sz w:val="24"/>
          <w:szCs w:val="24"/>
        </w:rPr>
        <w:t>vadu</w:t>
      </w:r>
      <w:r w:rsidRPr="008B55BB">
        <w:rPr>
          <w:rFonts w:ascii="Times New Roman" w:hAnsi="Times New Roman" w:cs="Times New Roman"/>
          <w:color w:val="000000"/>
          <w:sz w:val="24"/>
          <w:szCs w:val="24"/>
        </w:rPr>
        <w:t xml:space="preserve"> je považováno měnit </w:t>
      </w:r>
      <w:r w:rsidR="000C2AE9">
        <w:rPr>
          <w:rFonts w:ascii="Times New Roman" w:hAnsi="Times New Roman" w:cs="Times New Roman"/>
          <w:color w:val="000000"/>
          <w:sz w:val="24"/>
          <w:szCs w:val="24"/>
        </w:rPr>
        <w:t xml:space="preserve">jakékoli údaje </w:t>
      </w:r>
      <w:r w:rsidRPr="008B55BB">
        <w:rPr>
          <w:rFonts w:ascii="Times New Roman" w:hAnsi="Times New Roman" w:cs="Times New Roman"/>
          <w:color w:val="000000"/>
          <w:sz w:val="24"/>
          <w:szCs w:val="24"/>
        </w:rPr>
        <w:t>položek použitých z</w:t>
      </w:r>
      <w:r w:rsidR="0056322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B55BB">
        <w:rPr>
          <w:rFonts w:ascii="Times New Roman" w:hAnsi="Times New Roman" w:cs="Times New Roman"/>
          <w:color w:val="000000"/>
          <w:sz w:val="24"/>
          <w:szCs w:val="24"/>
        </w:rPr>
        <w:t>Cenové soustavy</w:t>
      </w:r>
      <w:r w:rsidR="00987C83">
        <w:rPr>
          <w:rFonts w:ascii="Times New Roman" w:hAnsi="Times New Roman" w:cs="Times New Roman"/>
          <w:color w:val="000000"/>
          <w:sz w:val="24"/>
          <w:szCs w:val="24"/>
        </w:rPr>
        <w:t xml:space="preserve">, vyjma položek </w:t>
      </w:r>
      <w:r w:rsidR="00784854">
        <w:rPr>
          <w:rFonts w:ascii="Times New Roman" w:hAnsi="Times New Roman" w:cs="Times New Roman"/>
          <w:color w:val="000000"/>
          <w:sz w:val="24"/>
          <w:szCs w:val="24"/>
        </w:rPr>
        <w:t xml:space="preserve">specifikovaných v </w:t>
      </w:r>
      <w:r w:rsidR="00987C83">
        <w:rPr>
          <w:rFonts w:ascii="Times New Roman" w:hAnsi="Times New Roman" w:cs="Times New Roman"/>
          <w:color w:val="000000"/>
          <w:sz w:val="24"/>
          <w:szCs w:val="24"/>
        </w:rPr>
        <w:t>kapitol</w:t>
      </w:r>
      <w:r w:rsidR="0078485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87C83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8B55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A7A72" w:rsidRPr="008B55BB" w:rsidRDefault="003778C9" w:rsidP="00D53FE3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</w:pPr>
      <w:r w:rsidRPr="008B55BB">
        <w:rPr>
          <w:rFonts w:ascii="Times New Roman" w:hAnsi="Times New Roman" w:cs="Times New Roman"/>
          <w:color w:val="000000"/>
          <w:sz w:val="24"/>
          <w:szCs w:val="24"/>
        </w:rPr>
        <w:t xml:space="preserve">Objednatel požaduje, aby k tvorbě Soupisu prací byl použit program </w:t>
      </w:r>
      <w:r w:rsidRPr="008B5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KROS</w:t>
      </w:r>
      <w:r w:rsidR="007D4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  <w:r w:rsidRPr="008B5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 firmy ÚRS </w:t>
      </w:r>
      <w:r w:rsidR="007D4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</w:t>
      </w:r>
      <w:r w:rsidRPr="008B5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a.s.</w:t>
      </w:r>
      <w:r w:rsidRPr="008B55BB">
        <w:rPr>
          <w:rFonts w:ascii="Times New Roman" w:hAnsi="Times New Roman" w:cs="Times New Roman"/>
          <w:color w:val="000000"/>
          <w:sz w:val="24"/>
          <w:szCs w:val="24"/>
        </w:rPr>
        <w:t xml:space="preserve"> (dále jen Program). </w:t>
      </w:r>
    </w:p>
    <w:p w:rsidR="003778C9" w:rsidRPr="008B55BB" w:rsidRDefault="003778C9" w:rsidP="00D53FE3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</w:pPr>
      <w:r w:rsidRPr="008B55BB">
        <w:rPr>
          <w:rFonts w:ascii="Times New Roman" w:hAnsi="Times New Roman" w:cs="Times New Roman"/>
          <w:color w:val="000000"/>
          <w:sz w:val="24"/>
          <w:szCs w:val="24"/>
        </w:rPr>
        <w:t>Zhotovitel je povinen předat objednateli zpracovaný Soupis prací v tištěné podobě (Excel VZ</w:t>
      </w:r>
      <w:r w:rsidR="007E369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8B55BB">
        <w:rPr>
          <w:rFonts w:ascii="Times New Roman" w:hAnsi="Times New Roman" w:cs="Times New Roman"/>
          <w:color w:val="000000"/>
          <w:sz w:val="24"/>
          <w:szCs w:val="24"/>
        </w:rPr>
        <w:t>a v elektronické podobě v</w:t>
      </w:r>
      <w:r w:rsidR="002A77DD">
        <w:rPr>
          <w:rFonts w:ascii="Times New Roman" w:hAnsi="Times New Roman" w:cs="Times New Roman"/>
          <w:color w:val="000000"/>
          <w:sz w:val="24"/>
          <w:szCs w:val="24"/>
        </w:rPr>
        <w:t xml:space="preserve">e formátu *. </w:t>
      </w:r>
      <w:proofErr w:type="spellStart"/>
      <w:r w:rsidR="002A77DD"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="002A77DD">
        <w:rPr>
          <w:rFonts w:ascii="Times New Roman" w:hAnsi="Times New Roman" w:cs="Times New Roman"/>
          <w:color w:val="000000"/>
          <w:sz w:val="24"/>
          <w:szCs w:val="24"/>
        </w:rPr>
        <w:t xml:space="preserve"> i *.KZ – </w:t>
      </w:r>
      <w:r w:rsidR="0011339E">
        <w:rPr>
          <w:rFonts w:ascii="Times New Roman" w:hAnsi="Times New Roman" w:cs="Times New Roman"/>
          <w:color w:val="000000"/>
          <w:sz w:val="24"/>
          <w:szCs w:val="24"/>
        </w:rPr>
        <w:t>dle bodu 10</w:t>
      </w:r>
      <w:r w:rsidRPr="008B55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778C9" w:rsidRPr="008B55BB" w:rsidRDefault="003778C9" w:rsidP="00D53FE3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</w:pPr>
      <w:r w:rsidRPr="008B55BB">
        <w:rPr>
          <w:rFonts w:ascii="Times New Roman" w:hAnsi="Times New Roman" w:cs="Times New Roman"/>
          <w:color w:val="000000"/>
          <w:sz w:val="24"/>
          <w:szCs w:val="24"/>
        </w:rPr>
        <w:t>Objednatel je oprávněn nepřevzít Soupis prací, který není zpracován v Cenové soustavě a</w:t>
      </w:r>
      <w:r w:rsidR="0056322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B55BB">
        <w:rPr>
          <w:rFonts w:ascii="Times New Roman" w:hAnsi="Times New Roman" w:cs="Times New Roman"/>
          <w:color w:val="000000"/>
          <w:sz w:val="24"/>
          <w:szCs w:val="24"/>
        </w:rPr>
        <w:t xml:space="preserve">jehož podoba a obsah odporuje těmto zásadám. </w:t>
      </w:r>
    </w:p>
    <w:p w:rsidR="003778C9" w:rsidRPr="00912D4B" w:rsidRDefault="003778C9" w:rsidP="00D53FE3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</w:pPr>
      <w:r w:rsidRPr="008B55BB">
        <w:rPr>
          <w:rFonts w:ascii="Times New Roman" w:hAnsi="Times New Roman" w:cs="Times New Roman"/>
          <w:color w:val="000000"/>
          <w:sz w:val="24"/>
          <w:szCs w:val="24"/>
        </w:rPr>
        <w:t xml:space="preserve">Cenové a technické podmínky Cenové soustavy, včetně třídníků a číselníků jsou veřejně přístupné na internetových stránkách </w:t>
      </w:r>
      <w:hyperlink r:id="rId9" w:history="1">
        <w:r w:rsidR="00912D4B" w:rsidRPr="008B55BB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www.cs-urs.cz</w:t>
        </w:r>
      </w:hyperlink>
      <w:r w:rsidRPr="008B55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5614C" w:rsidRDefault="0085614C" w:rsidP="00035BBB">
      <w:pPr>
        <w:rPr>
          <w:lang w:eastAsia="cs-CZ"/>
        </w:rPr>
      </w:pPr>
    </w:p>
    <w:p w:rsidR="0085614C" w:rsidRDefault="002C4319" w:rsidP="00D53FE3">
      <w:pPr>
        <w:pStyle w:val="Nadpis2"/>
        <w:numPr>
          <w:ilvl w:val="0"/>
          <w:numId w:val="12"/>
        </w:numPr>
        <w:spacing w:after="160"/>
        <w:ind w:left="454" w:hanging="454"/>
        <w:rPr>
          <w:lang w:eastAsia="cs-CZ"/>
        </w:rPr>
      </w:pPr>
      <w:r>
        <w:rPr>
          <w:lang w:eastAsia="cs-CZ"/>
        </w:rPr>
        <w:t xml:space="preserve">Struktura </w:t>
      </w:r>
      <w:r>
        <w:t>Soupisu</w:t>
      </w:r>
      <w:r>
        <w:rPr>
          <w:lang w:eastAsia="cs-CZ"/>
        </w:rPr>
        <w:t xml:space="preserve"> prací</w:t>
      </w:r>
    </w:p>
    <w:p w:rsidR="002C4319" w:rsidRDefault="002C4319" w:rsidP="00354BC6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319">
        <w:rPr>
          <w:rFonts w:ascii="Times New Roman" w:hAnsi="Times New Roman" w:cs="Times New Roman"/>
          <w:color w:val="000000"/>
          <w:sz w:val="24"/>
          <w:szCs w:val="24"/>
        </w:rPr>
        <w:t xml:space="preserve">Struktura soupisu prací je pro </w:t>
      </w:r>
      <w:r w:rsidR="00A86E30">
        <w:rPr>
          <w:rFonts w:ascii="Times New Roman" w:hAnsi="Times New Roman" w:cs="Times New Roman"/>
          <w:color w:val="000000"/>
          <w:sz w:val="24"/>
          <w:szCs w:val="24"/>
        </w:rPr>
        <w:t xml:space="preserve">stavby větší složitosti vyžadována jako </w:t>
      </w:r>
      <w:r w:rsidRPr="002C4319">
        <w:rPr>
          <w:rFonts w:ascii="Times New Roman" w:hAnsi="Times New Roman" w:cs="Times New Roman"/>
          <w:color w:val="000000"/>
          <w:sz w:val="24"/>
          <w:szCs w:val="24"/>
        </w:rPr>
        <w:t>třís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tupňová. </w:t>
      </w:r>
      <w:r w:rsidR="00A86E3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F04D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86E30">
        <w:rPr>
          <w:rFonts w:ascii="Times New Roman" w:hAnsi="Times New Roman" w:cs="Times New Roman"/>
          <w:color w:val="000000"/>
          <w:sz w:val="24"/>
          <w:szCs w:val="24"/>
        </w:rPr>
        <w:t xml:space="preserve">jednoduchých staveb je </w:t>
      </w:r>
      <w:r w:rsidR="00E92BD2">
        <w:rPr>
          <w:rFonts w:ascii="Times New Roman" w:hAnsi="Times New Roman" w:cs="Times New Roman"/>
          <w:color w:val="000000"/>
          <w:sz w:val="24"/>
          <w:szCs w:val="24"/>
        </w:rPr>
        <w:t xml:space="preserve">možné </w:t>
      </w:r>
      <w:r w:rsidR="00123E95">
        <w:rPr>
          <w:rFonts w:ascii="Times New Roman" w:hAnsi="Times New Roman" w:cs="Times New Roman"/>
          <w:color w:val="000000"/>
          <w:sz w:val="24"/>
          <w:szCs w:val="24"/>
        </w:rPr>
        <w:t xml:space="preserve">po dohodě s příslušným referentem </w:t>
      </w:r>
      <w:r w:rsidR="00E92BD2">
        <w:rPr>
          <w:rFonts w:ascii="Times New Roman" w:hAnsi="Times New Roman" w:cs="Times New Roman"/>
          <w:color w:val="000000"/>
          <w:sz w:val="24"/>
          <w:szCs w:val="24"/>
        </w:rPr>
        <w:t>strukturu soupisu prací zjednodušit</w:t>
      </w:r>
      <w:r w:rsidRPr="002C43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55BB" w:rsidRDefault="008B55BB" w:rsidP="004F04D4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65E" w:rsidRDefault="0025465E" w:rsidP="009E315B">
      <w:pPr>
        <w:pStyle w:val="Odstavecseseznamem"/>
        <w:spacing w:after="120" w:line="240" w:lineRule="auto"/>
        <w:ind w:left="357"/>
        <w:rPr>
          <w:rFonts w:ascii="Times New Roman" w:hAnsi="Times New Roman" w:cs="Times New Roman"/>
          <w:color w:val="000000"/>
          <w:sz w:val="24"/>
          <w:szCs w:val="24"/>
        </w:rPr>
      </w:pPr>
    </w:p>
    <w:p w:rsidR="00313FF2" w:rsidRDefault="00313FF2" w:rsidP="009E315B">
      <w:pPr>
        <w:pStyle w:val="Odstavecseseznamem"/>
        <w:spacing w:after="120" w:line="240" w:lineRule="auto"/>
        <w:ind w:left="357"/>
        <w:rPr>
          <w:rFonts w:ascii="Times New Roman" w:hAnsi="Times New Roman" w:cs="Times New Roman"/>
          <w:color w:val="000000"/>
          <w:sz w:val="24"/>
          <w:szCs w:val="24"/>
        </w:rPr>
      </w:pPr>
    </w:p>
    <w:p w:rsidR="009E315B" w:rsidRPr="00D96644" w:rsidRDefault="009E315B" w:rsidP="00D9664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6452" w:rsidRDefault="002D6452" w:rsidP="00D8091A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716" w:rsidRDefault="00E23716" w:rsidP="00D8091A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6792" w:rsidRDefault="00636792" w:rsidP="00D8091A">
      <w:pPr>
        <w:spacing w:after="12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</w:pPr>
    </w:p>
    <w:p w:rsidR="00636792" w:rsidRDefault="00636792" w:rsidP="00D8091A">
      <w:pPr>
        <w:spacing w:after="12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1A9FB680" wp14:editId="7C290C1D">
            <wp:simplePos x="0" y="0"/>
            <wp:positionH relativeFrom="column">
              <wp:posOffset>-213995</wp:posOffset>
            </wp:positionH>
            <wp:positionV relativeFrom="paragraph">
              <wp:posOffset>296545</wp:posOffset>
            </wp:positionV>
            <wp:extent cx="6038850" cy="4695825"/>
            <wp:effectExtent l="0" t="0" r="0" b="28575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716" w:rsidRDefault="00E23716" w:rsidP="00D8091A">
      <w:pPr>
        <w:spacing w:after="12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</w:pPr>
    </w:p>
    <w:p w:rsidR="00E23716" w:rsidRDefault="00E23716" w:rsidP="00D8091A">
      <w:pPr>
        <w:spacing w:after="12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</w:pPr>
    </w:p>
    <w:p w:rsidR="00E23716" w:rsidRPr="00D8091A" w:rsidRDefault="00E23716" w:rsidP="00D8091A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</w:p>
    <w:p w:rsidR="0025465E" w:rsidRDefault="00D8091A" w:rsidP="00354BC6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Povinně vyplňované údaje o stavbě v hlavičce stavby:</w:t>
      </w:r>
    </w:p>
    <w:p w:rsidR="008B55BB" w:rsidRDefault="00CD3626" w:rsidP="00CD3626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Kód</w:t>
      </w:r>
      <w:r w:rsidR="002A729F">
        <w:rPr>
          <w:rFonts w:ascii="Times New Roman" w:hAnsi="Times New Roman" w:cs="Times New Roman"/>
          <w:color w:val="000000"/>
          <w:sz w:val="24"/>
          <w:szCs w:val="24"/>
        </w:rPr>
        <w:t xml:space="preserve"> stavby – </w:t>
      </w:r>
      <w:r w:rsidR="002A729F" w:rsidRPr="00CD3626">
        <w:rPr>
          <w:rFonts w:ascii="Times New Roman" w:hAnsi="Times New Roman" w:cs="Times New Roman"/>
          <w:color w:val="000000"/>
          <w:sz w:val="24"/>
          <w:szCs w:val="24"/>
        </w:rPr>
        <w:t>číslo</w:t>
      </w:r>
      <w:r w:rsidR="002A729F">
        <w:rPr>
          <w:rFonts w:ascii="Times New Roman" w:hAnsi="Times New Roman" w:cs="Times New Roman"/>
          <w:color w:val="000000"/>
          <w:sz w:val="24"/>
          <w:szCs w:val="24"/>
        </w:rPr>
        <w:t xml:space="preserve"> sdělí příslušný referent</w:t>
      </w:r>
    </w:p>
    <w:p w:rsidR="00D8091A" w:rsidRDefault="00D8091A" w:rsidP="00CD3626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626">
        <w:rPr>
          <w:rFonts w:ascii="Times New Roman" w:hAnsi="Times New Roman" w:cs="Times New Roman"/>
          <w:color w:val="000000"/>
          <w:sz w:val="24"/>
          <w:szCs w:val="24"/>
        </w:rPr>
        <w:t>Název stavby</w:t>
      </w:r>
    </w:p>
    <w:p w:rsidR="00D8091A" w:rsidRDefault="00D8091A" w:rsidP="00CD3626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626">
        <w:rPr>
          <w:rFonts w:ascii="Times New Roman" w:hAnsi="Times New Roman" w:cs="Times New Roman"/>
          <w:color w:val="000000"/>
          <w:sz w:val="24"/>
          <w:szCs w:val="24"/>
        </w:rPr>
        <w:t xml:space="preserve">Zaškrtnout pole „veřejná zakázka“ </w:t>
      </w:r>
    </w:p>
    <w:p w:rsidR="002C16F5" w:rsidRDefault="00D8091A" w:rsidP="00CD3626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6F5">
        <w:rPr>
          <w:rFonts w:ascii="Times New Roman" w:hAnsi="Times New Roman" w:cs="Times New Roman"/>
          <w:color w:val="000000"/>
          <w:sz w:val="24"/>
          <w:szCs w:val="24"/>
        </w:rPr>
        <w:t xml:space="preserve">Nastavení sazby DPH </w:t>
      </w:r>
    </w:p>
    <w:p w:rsidR="00D8091A" w:rsidRPr="002C16F5" w:rsidRDefault="00D8091A" w:rsidP="00CD3626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6F5">
        <w:rPr>
          <w:rFonts w:ascii="Times New Roman" w:hAnsi="Times New Roman" w:cs="Times New Roman"/>
          <w:color w:val="000000"/>
          <w:sz w:val="24"/>
          <w:szCs w:val="24"/>
        </w:rPr>
        <w:t xml:space="preserve">Údaje o objednateli </w:t>
      </w:r>
      <w:proofErr w:type="spellStart"/>
      <w:r w:rsidRPr="002C16F5">
        <w:rPr>
          <w:rFonts w:ascii="Times New Roman" w:hAnsi="Times New Roman" w:cs="Times New Roman"/>
          <w:color w:val="000000"/>
          <w:sz w:val="24"/>
          <w:szCs w:val="24"/>
        </w:rPr>
        <w:t>SMOl</w:t>
      </w:r>
      <w:proofErr w:type="spellEnd"/>
    </w:p>
    <w:p w:rsidR="00D8091A" w:rsidRDefault="00D8091A" w:rsidP="00CD3626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626">
        <w:rPr>
          <w:rFonts w:ascii="Times New Roman" w:hAnsi="Times New Roman" w:cs="Times New Roman"/>
          <w:color w:val="000000"/>
          <w:sz w:val="24"/>
          <w:szCs w:val="24"/>
        </w:rPr>
        <w:t>Údaje o projektantovi</w:t>
      </w:r>
    </w:p>
    <w:p w:rsidR="00D8091A" w:rsidRDefault="00D8091A" w:rsidP="00D8091A">
      <w:pPr>
        <w:pStyle w:val="Odstavecseseznamem"/>
        <w:spacing w:after="120" w:line="240" w:lineRule="auto"/>
        <w:ind w:left="717"/>
        <w:rPr>
          <w:rFonts w:ascii="Times New Roman" w:hAnsi="Times New Roman" w:cs="Times New Roman"/>
          <w:color w:val="000000"/>
          <w:sz w:val="24"/>
          <w:szCs w:val="24"/>
        </w:rPr>
      </w:pPr>
    </w:p>
    <w:p w:rsidR="004B41A6" w:rsidRDefault="004B41A6" w:rsidP="00D8091A">
      <w:pPr>
        <w:pStyle w:val="Odstavecseseznamem"/>
        <w:spacing w:after="120" w:line="240" w:lineRule="auto"/>
        <w:ind w:left="717"/>
        <w:rPr>
          <w:rFonts w:ascii="Times New Roman" w:hAnsi="Times New Roman" w:cs="Times New Roman"/>
          <w:color w:val="000000"/>
          <w:sz w:val="24"/>
          <w:szCs w:val="24"/>
        </w:rPr>
      </w:pPr>
    </w:p>
    <w:p w:rsidR="004B41A6" w:rsidRDefault="004B41A6" w:rsidP="00D8091A">
      <w:pPr>
        <w:pStyle w:val="Odstavecseseznamem"/>
        <w:spacing w:after="120" w:line="240" w:lineRule="auto"/>
        <w:ind w:left="717"/>
        <w:rPr>
          <w:rFonts w:ascii="Times New Roman" w:hAnsi="Times New Roman" w:cs="Times New Roman"/>
          <w:color w:val="000000"/>
          <w:sz w:val="24"/>
          <w:szCs w:val="24"/>
        </w:rPr>
      </w:pPr>
    </w:p>
    <w:p w:rsidR="004B41A6" w:rsidRDefault="004B41A6" w:rsidP="00D8091A">
      <w:pPr>
        <w:pStyle w:val="Odstavecseseznamem"/>
        <w:spacing w:after="120" w:line="240" w:lineRule="auto"/>
        <w:ind w:left="717"/>
        <w:rPr>
          <w:rFonts w:ascii="Times New Roman" w:hAnsi="Times New Roman" w:cs="Times New Roman"/>
          <w:color w:val="000000"/>
          <w:sz w:val="24"/>
          <w:szCs w:val="24"/>
        </w:rPr>
      </w:pPr>
    </w:p>
    <w:p w:rsidR="004B41A6" w:rsidRDefault="004B41A6" w:rsidP="00D8091A">
      <w:pPr>
        <w:pStyle w:val="Odstavecseseznamem"/>
        <w:spacing w:after="120" w:line="240" w:lineRule="auto"/>
        <w:ind w:left="717"/>
        <w:rPr>
          <w:rFonts w:ascii="Times New Roman" w:hAnsi="Times New Roman" w:cs="Times New Roman"/>
          <w:color w:val="000000"/>
          <w:sz w:val="24"/>
          <w:szCs w:val="24"/>
        </w:rPr>
      </w:pPr>
    </w:p>
    <w:p w:rsidR="004B41A6" w:rsidRDefault="004B41A6" w:rsidP="00D8091A">
      <w:pPr>
        <w:pStyle w:val="Odstavecseseznamem"/>
        <w:spacing w:after="120" w:line="240" w:lineRule="auto"/>
        <w:ind w:left="717"/>
        <w:rPr>
          <w:rFonts w:ascii="Times New Roman" w:hAnsi="Times New Roman" w:cs="Times New Roman"/>
          <w:color w:val="000000"/>
          <w:sz w:val="24"/>
          <w:szCs w:val="24"/>
        </w:rPr>
      </w:pPr>
    </w:p>
    <w:p w:rsidR="004B41A6" w:rsidRDefault="004B41A6" w:rsidP="00D8091A">
      <w:pPr>
        <w:pStyle w:val="Odstavecseseznamem"/>
        <w:spacing w:after="120" w:line="240" w:lineRule="auto"/>
        <w:ind w:left="717"/>
        <w:rPr>
          <w:rFonts w:ascii="Times New Roman" w:hAnsi="Times New Roman" w:cs="Times New Roman"/>
          <w:color w:val="000000"/>
          <w:sz w:val="24"/>
          <w:szCs w:val="24"/>
        </w:rPr>
      </w:pPr>
    </w:p>
    <w:p w:rsidR="004B41A6" w:rsidRPr="002072A1" w:rsidRDefault="000C3C22" w:rsidP="002072A1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727">
        <w:rPr>
          <w:noProof/>
          <w:lang w:eastAsia="cs-CZ"/>
        </w:rPr>
        <w:lastRenderedPageBreak/>
        <w:drawing>
          <wp:inline distT="0" distB="0" distL="0" distR="0" wp14:anchorId="5BCD7D23" wp14:editId="75469735">
            <wp:extent cx="5743575" cy="5848350"/>
            <wp:effectExtent l="171450" t="171450" r="390525" b="3619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58491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41A6" w:rsidRDefault="004B41A6" w:rsidP="00D8091A">
      <w:pPr>
        <w:pStyle w:val="Odstavecseseznamem"/>
        <w:spacing w:after="120" w:line="240" w:lineRule="auto"/>
        <w:ind w:left="717"/>
        <w:rPr>
          <w:rFonts w:ascii="Times New Roman" w:hAnsi="Times New Roman" w:cs="Times New Roman"/>
          <w:color w:val="000000"/>
          <w:sz w:val="24"/>
          <w:szCs w:val="24"/>
        </w:rPr>
      </w:pPr>
    </w:p>
    <w:p w:rsidR="00F23047" w:rsidRDefault="008B6B5C" w:rsidP="00F23047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B5C">
        <w:rPr>
          <w:rFonts w:ascii="Times New Roman" w:hAnsi="Times New Roman" w:cs="Times New Roman"/>
          <w:color w:val="000000"/>
          <w:sz w:val="24"/>
          <w:szCs w:val="24"/>
        </w:rPr>
        <w:t xml:space="preserve">Základní rozdělení stavby na stavební objekty po dohodě s referentem OI členit </w:t>
      </w:r>
      <w:r w:rsidR="005866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6B5C">
        <w:rPr>
          <w:rFonts w:ascii="Times New Roman" w:hAnsi="Times New Roman" w:cs="Times New Roman"/>
          <w:color w:val="000000"/>
          <w:sz w:val="24"/>
          <w:szCs w:val="24"/>
        </w:rPr>
        <w:t>na stavební objekty</w:t>
      </w:r>
      <w:r w:rsidR="00D91DF4">
        <w:rPr>
          <w:rFonts w:ascii="Times New Roman" w:hAnsi="Times New Roman" w:cs="Times New Roman"/>
          <w:color w:val="000000"/>
          <w:sz w:val="24"/>
          <w:szCs w:val="24"/>
        </w:rPr>
        <w:t xml:space="preserve"> (SO)</w:t>
      </w:r>
      <w:r w:rsidRPr="008B6B5C">
        <w:rPr>
          <w:rFonts w:ascii="Times New Roman" w:hAnsi="Times New Roman" w:cs="Times New Roman"/>
          <w:color w:val="000000"/>
          <w:sz w:val="24"/>
          <w:szCs w:val="24"/>
        </w:rPr>
        <w:t>, inženýrské objekty</w:t>
      </w:r>
      <w:r w:rsidR="00D91DF4">
        <w:rPr>
          <w:rFonts w:ascii="Times New Roman" w:hAnsi="Times New Roman" w:cs="Times New Roman"/>
          <w:color w:val="000000"/>
          <w:sz w:val="24"/>
          <w:szCs w:val="24"/>
        </w:rPr>
        <w:t xml:space="preserve"> (IO)</w:t>
      </w:r>
      <w:r w:rsidRPr="008B6B5C">
        <w:rPr>
          <w:rFonts w:ascii="Times New Roman" w:hAnsi="Times New Roman" w:cs="Times New Roman"/>
          <w:color w:val="000000"/>
          <w:sz w:val="24"/>
          <w:szCs w:val="24"/>
        </w:rPr>
        <w:t xml:space="preserve"> a provozní soubory</w:t>
      </w:r>
      <w:r w:rsidR="00D91DF4">
        <w:rPr>
          <w:rFonts w:ascii="Times New Roman" w:hAnsi="Times New Roman" w:cs="Times New Roman"/>
          <w:color w:val="000000"/>
          <w:sz w:val="24"/>
          <w:szCs w:val="24"/>
        </w:rPr>
        <w:t xml:space="preserve"> (PS)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0FF6">
        <w:rPr>
          <w:rFonts w:ascii="Times New Roman" w:hAnsi="Times New Roman" w:cs="Times New Roman"/>
          <w:color w:val="000000"/>
          <w:sz w:val="24"/>
          <w:szCs w:val="24"/>
          <w:u w:val="single"/>
        </w:rPr>
        <w:t>u pozemních komunikací dle ulic s čle</w:t>
      </w:r>
      <w:r w:rsidR="005B4719" w:rsidRPr="001B0FF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něním na komunikace, chodníky, </w:t>
      </w:r>
      <w:r w:rsidRPr="001B0FF6">
        <w:rPr>
          <w:rFonts w:ascii="Times New Roman" w:hAnsi="Times New Roman" w:cs="Times New Roman"/>
          <w:color w:val="000000"/>
          <w:sz w:val="24"/>
          <w:szCs w:val="24"/>
          <w:u w:val="single"/>
        </w:rPr>
        <w:t>parkovací stání</w:t>
      </w:r>
      <w:r w:rsidR="005B4719" w:rsidRPr="001B0FF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 podobně</w:t>
      </w:r>
      <w:r w:rsidRPr="008B6B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072A1" w:rsidRPr="00F23047" w:rsidRDefault="002072A1" w:rsidP="00F23047">
      <w:pPr>
        <w:pStyle w:val="Odstavecseseznamem"/>
        <w:spacing w:after="120" w:line="240" w:lineRule="auto"/>
        <w:ind w:left="45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047">
        <w:rPr>
          <w:rFonts w:ascii="Times New Roman" w:hAnsi="Times New Roman" w:cs="Times New Roman"/>
          <w:color w:val="000000"/>
          <w:sz w:val="24"/>
          <w:szCs w:val="24"/>
        </w:rPr>
        <w:t>Povinně vyplňované údaje o stavebním objektu</w:t>
      </w:r>
      <w:r w:rsidR="00D91DF4" w:rsidRPr="00F230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047">
        <w:rPr>
          <w:rFonts w:ascii="Times New Roman" w:hAnsi="Times New Roman" w:cs="Times New Roman"/>
          <w:color w:val="000000"/>
          <w:sz w:val="24"/>
          <w:szCs w:val="24"/>
        </w:rPr>
        <w:t>v hlavičce stavebního objektu</w:t>
      </w:r>
      <w:r w:rsidR="00D91DF4" w:rsidRPr="00F23047">
        <w:rPr>
          <w:rFonts w:ascii="Times New Roman" w:hAnsi="Times New Roman" w:cs="Times New Roman"/>
          <w:color w:val="000000"/>
          <w:sz w:val="24"/>
          <w:szCs w:val="24"/>
        </w:rPr>
        <w:t xml:space="preserve"> (případně PS nebo IO)</w:t>
      </w:r>
      <w:r w:rsidRPr="00F2304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D325C" w:rsidRPr="004F04D4" w:rsidRDefault="009F18B0" w:rsidP="00F23047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072A1" w:rsidRPr="004F04D4">
        <w:rPr>
          <w:rFonts w:ascii="Times New Roman" w:hAnsi="Times New Roman" w:cs="Times New Roman"/>
          <w:sz w:val="24"/>
          <w:szCs w:val="24"/>
        </w:rPr>
        <w:t>ód</w:t>
      </w:r>
      <w:r w:rsidR="002A729F">
        <w:rPr>
          <w:rFonts w:ascii="Times New Roman" w:hAnsi="Times New Roman" w:cs="Times New Roman"/>
          <w:sz w:val="24"/>
          <w:szCs w:val="24"/>
        </w:rPr>
        <w:t xml:space="preserve"> zakázky –</w:t>
      </w:r>
      <w:r w:rsidR="002072A1" w:rsidRPr="004F04D4">
        <w:rPr>
          <w:rFonts w:ascii="Times New Roman" w:hAnsi="Times New Roman" w:cs="Times New Roman"/>
          <w:sz w:val="24"/>
          <w:szCs w:val="24"/>
        </w:rPr>
        <w:t xml:space="preserve"> číslo stavebního objektu,</w:t>
      </w:r>
    </w:p>
    <w:p w:rsidR="001D325C" w:rsidRPr="004F04D4" w:rsidRDefault="002072A1" w:rsidP="00F23047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4D4">
        <w:rPr>
          <w:rFonts w:ascii="Times New Roman" w:hAnsi="Times New Roman" w:cs="Times New Roman"/>
          <w:sz w:val="24"/>
          <w:szCs w:val="24"/>
        </w:rPr>
        <w:t xml:space="preserve">název </w:t>
      </w:r>
      <w:r w:rsidR="009F18B0">
        <w:rPr>
          <w:rFonts w:ascii="Times New Roman" w:hAnsi="Times New Roman" w:cs="Times New Roman"/>
          <w:sz w:val="24"/>
          <w:szCs w:val="24"/>
        </w:rPr>
        <w:t xml:space="preserve">zakázky – název </w:t>
      </w:r>
      <w:r w:rsidRPr="004F04D4">
        <w:rPr>
          <w:rFonts w:ascii="Times New Roman" w:hAnsi="Times New Roman" w:cs="Times New Roman"/>
          <w:sz w:val="24"/>
          <w:szCs w:val="24"/>
        </w:rPr>
        <w:t xml:space="preserve">stavebního objektu, </w:t>
      </w:r>
    </w:p>
    <w:p w:rsidR="001D325C" w:rsidRPr="004F04D4" w:rsidRDefault="002072A1" w:rsidP="00F23047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4D4">
        <w:rPr>
          <w:rFonts w:ascii="Times New Roman" w:hAnsi="Times New Roman" w:cs="Times New Roman"/>
          <w:sz w:val="24"/>
          <w:szCs w:val="24"/>
        </w:rPr>
        <w:t xml:space="preserve">nastavení sazby DPH, </w:t>
      </w:r>
    </w:p>
    <w:p w:rsidR="001D325C" w:rsidRPr="004F04D4" w:rsidRDefault="002072A1" w:rsidP="00F23047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4D4">
        <w:rPr>
          <w:rFonts w:ascii="Times New Roman" w:hAnsi="Times New Roman" w:cs="Times New Roman"/>
          <w:sz w:val="24"/>
          <w:szCs w:val="24"/>
        </w:rPr>
        <w:t>typ zakázky (</w:t>
      </w:r>
      <w:r w:rsidR="00D91DF4">
        <w:rPr>
          <w:rFonts w:ascii="Times New Roman" w:hAnsi="Times New Roman" w:cs="Times New Roman"/>
          <w:sz w:val="24"/>
          <w:szCs w:val="24"/>
        </w:rPr>
        <w:t>s</w:t>
      </w:r>
      <w:r w:rsidRPr="004F04D4">
        <w:rPr>
          <w:rFonts w:ascii="Times New Roman" w:hAnsi="Times New Roman" w:cs="Times New Roman"/>
          <w:sz w:val="24"/>
          <w:szCs w:val="24"/>
        </w:rPr>
        <w:t>tavební objekt, inženýrský objekt</w:t>
      </w:r>
      <w:r w:rsidR="00D91DF4">
        <w:rPr>
          <w:rFonts w:ascii="Times New Roman" w:hAnsi="Times New Roman" w:cs="Times New Roman"/>
          <w:sz w:val="24"/>
          <w:szCs w:val="24"/>
        </w:rPr>
        <w:t>,</w:t>
      </w:r>
      <w:r w:rsidRPr="004F04D4">
        <w:rPr>
          <w:rFonts w:ascii="Times New Roman" w:hAnsi="Times New Roman" w:cs="Times New Roman"/>
          <w:sz w:val="24"/>
          <w:szCs w:val="24"/>
        </w:rPr>
        <w:t xml:space="preserve"> provozní soubor, vedlejší </w:t>
      </w:r>
      <w:r w:rsidR="00D91DF4">
        <w:rPr>
          <w:rFonts w:ascii="Times New Roman" w:hAnsi="Times New Roman" w:cs="Times New Roman"/>
          <w:sz w:val="24"/>
          <w:szCs w:val="24"/>
        </w:rPr>
        <w:t xml:space="preserve">a ostatní </w:t>
      </w:r>
      <w:r w:rsidRPr="004F04D4">
        <w:rPr>
          <w:rFonts w:ascii="Times New Roman" w:hAnsi="Times New Roman" w:cs="Times New Roman"/>
          <w:sz w:val="24"/>
          <w:szCs w:val="24"/>
        </w:rPr>
        <w:t>náklady)</w:t>
      </w:r>
    </w:p>
    <w:p w:rsidR="005005AF" w:rsidRDefault="008B55BB" w:rsidP="00F23047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4D4">
        <w:rPr>
          <w:rFonts w:ascii="Times New Roman" w:hAnsi="Times New Roman" w:cs="Times New Roman"/>
          <w:sz w:val="24"/>
          <w:szCs w:val="24"/>
        </w:rPr>
        <w:t xml:space="preserve">kód </w:t>
      </w:r>
      <w:r w:rsidR="00D91DF4" w:rsidRPr="008B55BB">
        <w:rPr>
          <w:rFonts w:ascii="Times New Roman" w:hAnsi="Times New Roman" w:cs="Times New Roman"/>
          <w:sz w:val="24"/>
          <w:szCs w:val="24"/>
        </w:rPr>
        <w:t>CZ-CPA</w:t>
      </w:r>
    </w:p>
    <w:p w:rsidR="001D325C" w:rsidRPr="004F04D4" w:rsidRDefault="005005AF" w:rsidP="00F23047">
      <w:pPr>
        <w:pStyle w:val="Odstavecseseznamem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kód CZ-CPV</w:t>
      </w:r>
    </w:p>
    <w:p w:rsidR="00773C58" w:rsidRPr="00026718" w:rsidRDefault="00026718" w:rsidP="00026718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Soupis prací musí mimo jiné obsahovat v</w:t>
      </w:r>
      <w:r w:rsidRPr="00026718">
        <w:rPr>
          <w:rFonts w:ascii="Times New Roman" w:hAnsi="Times New Roman" w:cs="Times New Roman"/>
          <w:color w:val="000000"/>
          <w:sz w:val="24"/>
          <w:szCs w:val="24"/>
        </w:rPr>
        <w:t xml:space="preserve">edlejší rozpočtové náklady, </w:t>
      </w:r>
      <w:r w:rsidR="001A3D0E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26718">
        <w:rPr>
          <w:rFonts w:ascii="Times New Roman" w:hAnsi="Times New Roman" w:cs="Times New Roman"/>
          <w:color w:val="000000"/>
          <w:sz w:val="24"/>
          <w:szCs w:val="24"/>
        </w:rPr>
        <w:t xml:space="preserve">otované stavby </w:t>
      </w:r>
      <w:r w:rsidR="001B0F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6718">
        <w:rPr>
          <w:rFonts w:ascii="Times New Roman" w:hAnsi="Times New Roman" w:cs="Times New Roman"/>
          <w:color w:val="000000"/>
          <w:sz w:val="24"/>
          <w:szCs w:val="24"/>
        </w:rPr>
        <w:t>i n</w:t>
      </w:r>
      <w:r w:rsidR="00816607" w:rsidRPr="00026718">
        <w:rPr>
          <w:rFonts w:ascii="Times New Roman" w:hAnsi="Times New Roman" w:cs="Times New Roman"/>
          <w:color w:val="000000"/>
          <w:sz w:val="24"/>
          <w:szCs w:val="24"/>
        </w:rPr>
        <w:t>áklady na publicit</w:t>
      </w:r>
      <w:r w:rsidR="009A038A" w:rsidRPr="0002671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16607" w:rsidRPr="00026718">
        <w:rPr>
          <w:rFonts w:ascii="Times New Roman" w:hAnsi="Times New Roman" w:cs="Times New Roman"/>
          <w:color w:val="000000"/>
          <w:sz w:val="24"/>
          <w:szCs w:val="24"/>
        </w:rPr>
        <w:t xml:space="preserve"> projektu (</w:t>
      </w:r>
      <w:r w:rsidR="008B55BB" w:rsidRPr="00026718">
        <w:rPr>
          <w:rFonts w:ascii="Times New Roman" w:hAnsi="Times New Roman" w:cs="Times New Roman"/>
          <w:color w:val="000000"/>
          <w:sz w:val="24"/>
          <w:szCs w:val="24"/>
        </w:rPr>
        <w:t xml:space="preserve">dle příslušné metodiky a </w:t>
      </w:r>
      <w:r w:rsidR="00816607" w:rsidRPr="00026718">
        <w:rPr>
          <w:rFonts w:ascii="Times New Roman" w:hAnsi="Times New Roman" w:cs="Times New Roman"/>
          <w:color w:val="000000"/>
          <w:sz w:val="24"/>
          <w:szCs w:val="24"/>
        </w:rPr>
        <w:t>požadavk</w:t>
      </w:r>
      <w:r w:rsidR="00C858C0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="00816607" w:rsidRPr="00026718">
        <w:rPr>
          <w:rFonts w:ascii="Times New Roman" w:hAnsi="Times New Roman" w:cs="Times New Roman"/>
          <w:color w:val="000000"/>
          <w:sz w:val="24"/>
          <w:szCs w:val="24"/>
        </w:rPr>
        <w:t xml:space="preserve"> dotačního programu)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5EC5" w:rsidRPr="00EC120A" w:rsidRDefault="00A11BB9" w:rsidP="00354BC6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BB9">
        <w:rPr>
          <w:rFonts w:ascii="Times New Roman" w:hAnsi="Times New Roman" w:cs="Times New Roman"/>
          <w:sz w:val="24"/>
          <w:szCs w:val="24"/>
        </w:rPr>
        <w:t>Stavební objekt může obsahovat více Soupisů prací, m</w:t>
      </w:r>
      <w:r w:rsidR="007873CA">
        <w:rPr>
          <w:rFonts w:ascii="Times New Roman" w:hAnsi="Times New Roman" w:cs="Times New Roman"/>
          <w:sz w:val="24"/>
          <w:szCs w:val="24"/>
        </w:rPr>
        <w:t>inimálně však jeden</w:t>
      </w:r>
      <w:r w:rsidRPr="00A11BB9">
        <w:rPr>
          <w:rFonts w:ascii="Times New Roman" w:hAnsi="Times New Roman" w:cs="Times New Roman"/>
          <w:sz w:val="24"/>
          <w:szCs w:val="24"/>
        </w:rPr>
        <w:t>.</w:t>
      </w:r>
    </w:p>
    <w:p w:rsidR="00773C58" w:rsidRPr="00B2444A" w:rsidRDefault="00773C58" w:rsidP="00354BC6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C58">
        <w:rPr>
          <w:rFonts w:ascii="Times New Roman" w:hAnsi="Times New Roman" w:cs="Times New Roman"/>
          <w:sz w:val="24"/>
          <w:szCs w:val="24"/>
        </w:rPr>
        <w:t xml:space="preserve">Jednotlivé Soupisy prací jsou tvořeny podle rozpočtové skladby jednotného třídění příjmů a výdajů v rozpočtech organizačních složek státu podle vyhlášky č. 323/2002 Sb. v aktuálním znění (dále jen jako Rozpočtové "účetní" položky) a podle “Pokynu GFŘ </w:t>
      </w:r>
      <w:r w:rsidR="0058660F">
        <w:rPr>
          <w:rFonts w:ascii="Times New Roman" w:hAnsi="Times New Roman" w:cs="Times New Roman"/>
          <w:sz w:val="24"/>
          <w:szCs w:val="24"/>
        </w:rPr>
        <w:br/>
      </w:r>
      <w:r w:rsidRPr="00773C58">
        <w:rPr>
          <w:rFonts w:ascii="Times New Roman" w:hAnsi="Times New Roman" w:cs="Times New Roman"/>
          <w:sz w:val="24"/>
          <w:szCs w:val="24"/>
        </w:rPr>
        <w:t>č. D-22 k jednotnému postupu při uplatňování některých ustanovení zákona č. 586/1992 Sb., o daních z příjmů, ve znění pozdějších předpisů. (GFŘ - Generální finanční ředitelství)</w:t>
      </w:r>
      <w:r w:rsidR="00FE7B17">
        <w:rPr>
          <w:rFonts w:ascii="Times New Roman" w:hAnsi="Times New Roman" w:cs="Times New Roman"/>
          <w:sz w:val="24"/>
          <w:szCs w:val="24"/>
        </w:rPr>
        <w:t>.</w:t>
      </w:r>
    </w:p>
    <w:p w:rsidR="009E63B6" w:rsidRPr="00B2444A" w:rsidRDefault="009E63B6" w:rsidP="00B2444A">
      <w:pPr>
        <w:pStyle w:val="Odstavecseseznamem"/>
        <w:spacing w:after="120" w:line="240" w:lineRule="auto"/>
        <w:ind w:left="454"/>
        <w:contextualSpacing w:val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B2444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Příklady nejpoužívanějších Rozpočtových (účetních) položek včetně příkladů:</w:t>
      </w:r>
    </w:p>
    <w:p w:rsidR="009E63B6" w:rsidRDefault="009E63B6" w:rsidP="00B2444A">
      <w:pPr>
        <w:pStyle w:val="Odstavecseseznamem"/>
        <w:numPr>
          <w:ilvl w:val="0"/>
          <w:numId w:val="20"/>
        </w:numPr>
        <w:spacing w:after="120" w:line="240" w:lineRule="auto"/>
        <w:ind w:left="107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63B6">
        <w:rPr>
          <w:rFonts w:ascii="Times New Roman" w:hAnsi="Times New Roman" w:cs="Times New Roman"/>
          <w:b/>
          <w:sz w:val="24"/>
          <w:szCs w:val="24"/>
        </w:rPr>
        <w:t>Drobný hmotný dlouhodobý majetek</w:t>
      </w:r>
      <w:r w:rsidRPr="009E63B6">
        <w:rPr>
          <w:rFonts w:ascii="Times New Roman" w:hAnsi="Times New Roman" w:cs="Times New Roman"/>
          <w:sz w:val="24"/>
          <w:szCs w:val="24"/>
        </w:rPr>
        <w:t xml:space="preserve"> </w:t>
      </w:r>
      <w:r w:rsidR="009A038A">
        <w:rPr>
          <w:rFonts w:ascii="Times New Roman" w:hAnsi="Times New Roman" w:cs="Times New Roman"/>
          <w:sz w:val="24"/>
          <w:szCs w:val="24"/>
        </w:rPr>
        <w:t>(</w:t>
      </w:r>
      <w:r w:rsidR="009A038A" w:rsidRPr="009E63B6">
        <w:rPr>
          <w:rFonts w:ascii="Times New Roman" w:hAnsi="Times New Roman" w:cs="Times New Roman"/>
          <w:b/>
          <w:sz w:val="24"/>
          <w:szCs w:val="24"/>
        </w:rPr>
        <w:t>5137</w:t>
      </w:r>
      <w:r w:rsidR="009A038A">
        <w:rPr>
          <w:rFonts w:ascii="Times New Roman" w:hAnsi="Times New Roman" w:cs="Times New Roman"/>
          <w:b/>
          <w:sz w:val="24"/>
          <w:szCs w:val="24"/>
        </w:rPr>
        <w:t>)</w:t>
      </w:r>
      <w:r w:rsidR="00D11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3B6">
        <w:rPr>
          <w:rFonts w:ascii="Times New Roman" w:hAnsi="Times New Roman" w:cs="Times New Roman"/>
          <w:sz w:val="24"/>
          <w:szCs w:val="24"/>
        </w:rPr>
        <w:t>– jedná se o věci v pořizovací ceně do 40 tis. Kč včetně DPH s dobou použitelnosti v organizaci delší než 1 rok, např. herní prvky a hračky v interiéru MŠ a na zahradě, lavičky, odpadkové koše, dřevěné kryty radiátorů, PC sestavy vč. montáže, interaktivní tabule, židle, stoly, skříně, kancelářský nábytek, tabule, samostatný sporák, samostatná lednice, samostatná mikrovlnka, pamětní deska</w:t>
      </w:r>
      <w:r w:rsidR="005B4ACA">
        <w:rPr>
          <w:rFonts w:ascii="Times New Roman" w:hAnsi="Times New Roman" w:cs="Times New Roman"/>
          <w:sz w:val="24"/>
          <w:szCs w:val="24"/>
        </w:rPr>
        <w:t xml:space="preserve"> apod.</w:t>
      </w:r>
    </w:p>
    <w:p w:rsidR="009E63B6" w:rsidRDefault="009E63B6" w:rsidP="00B2444A">
      <w:pPr>
        <w:pStyle w:val="Odstavecseseznamem"/>
        <w:numPr>
          <w:ilvl w:val="0"/>
          <w:numId w:val="20"/>
        </w:numPr>
        <w:spacing w:after="120" w:line="240" w:lineRule="auto"/>
        <w:ind w:left="107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C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Nákup ostatních </w:t>
      </w:r>
      <w:r w:rsidRPr="00D11CBA">
        <w:rPr>
          <w:rFonts w:ascii="Times New Roman" w:hAnsi="Times New Roman" w:cs="Times New Roman"/>
          <w:b/>
          <w:sz w:val="24"/>
          <w:szCs w:val="24"/>
        </w:rPr>
        <w:t>služeb</w:t>
      </w:r>
      <w:r w:rsidRPr="00D11CBA">
        <w:rPr>
          <w:rFonts w:ascii="Times New Roman" w:hAnsi="Times New Roman" w:cs="Times New Roman"/>
          <w:sz w:val="24"/>
          <w:szCs w:val="24"/>
        </w:rPr>
        <w:t xml:space="preserve"> </w:t>
      </w:r>
      <w:r w:rsidR="00D11CBA" w:rsidRPr="00D11CBA">
        <w:rPr>
          <w:rFonts w:ascii="Times New Roman" w:hAnsi="Times New Roman" w:cs="Times New Roman"/>
          <w:sz w:val="24"/>
          <w:szCs w:val="24"/>
        </w:rPr>
        <w:t>(</w:t>
      </w:r>
      <w:r w:rsidR="00D11CBA" w:rsidRPr="00D11C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5169) </w:t>
      </w:r>
      <w:r w:rsidRPr="00D11CBA">
        <w:rPr>
          <w:rFonts w:ascii="Times New Roman" w:hAnsi="Times New Roman" w:cs="Times New Roman"/>
          <w:sz w:val="24"/>
          <w:szCs w:val="24"/>
        </w:rPr>
        <w:t>např.</w:t>
      </w:r>
      <w:r w:rsidR="00BA65FF">
        <w:rPr>
          <w:rFonts w:ascii="Times New Roman" w:hAnsi="Times New Roman" w:cs="Times New Roman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sz w:val="24"/>
          <w:szCs w:val="24"/>
        </w:rPr>
        <w:t xml:space="preserve">sadové úpravy – náhradní výsadba, zpracování projektových dokumentací, geometrických plánů, právní služby, </w:t>
      </w:r>
      <w:r w:rsidRPr="00011D76">
        <w:rPr>
          <w:rFonts w:ascii="Times New Roman" w:hAnsi="Times New Roman" w:cs="Times New Roman"/>
          <w:sz w:val="24"/>
          <w:szCs w:val="24"/>
        </w:rPr>
        <w:t>demolice</w:t>
      </w:r>
      <w:r w:rsidR="001331D1" w:rsidRPr="00011D76">
        <w:rPr>
          <w:rFonts w:ascii="Times New Roman" w:hAnsi="Times New Roman" w:cs="Times New Roman"/>
          <w:sz w:val="24"/>
          <w:szCs w:val="24"/>
        </w:rPr>
        <w:t xml:space="preserve"> b</w:t>
      </w:r>
      <w:r w:rsidR="001331D1">
        <w:rPr>
          <w:rFonts w:ascii="Times New Roman" w:hAnsi="Times New Roman" w:cs="Times New Roman"/>
          <w:sz w:val="24"/>
          <w:szCs w:val="24"/>
        </w:rPr>
        <w:t>ez následné výstavby</w:t>
      </w:r>
    </w:p>
    <w:p w:rsidR="009E63B6" w:rsidRDefault="009E63B6" w:rsidP="00B2444A">
      <w:pPr>
        <w:pStyle w:val="Odstavecseseznamem"/>
        <w:numPr>
          <w:ilvl w:val="0"/>
          <w:numId w:val="20"/>
        </w:numPr>
        <w:spacing w:after="120" w:line="240" w:lineRule="auto"/>
        <w:ind w:left="107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CBA">
        <w:rPr>
          <w:rFonts w:ascii="Times New Roman" w:hAnsi="Times New Roman" w:cs="Times New Roman"/>
          <w:b/>
          <w:sz w:val="24"/>
          <w:szCs w:val="24"/>
        </w:rPr>
        <w:t>Opravy a udržování</w:t>
      </w:r>
      <w:r w:rsidRPr="00D11CBA">
        <w:rPr>
          <w:rFonts w:ascii="Times New Roman" w:hAnsi="Times New Roman" w:cs="Times New Roman"/>
          <w:sz w:val="24"/>
          <w:szCs w:val="24"/>
        </w:rPr>
        <w:t xml:space="preserve"> </w:t>
      </w:r>
      <w:r w:rsidR="00D11CBA" w:rsidRPr="00D11CBA">
        <w:rPr>
          <w:rFonts w:ascii="Times New Roman" w:hAnsi="Times New Roman" w:cs="Times New Roman"/>
          <w:sz w:val="24"/>
          <w:szCs w:val="24"/>
        </w:rPr>
        <w:t>(</w:t>
      </w:r>
      <w:r w:rsidR="00D11CBA" w:rsidRPr="00D11CBA">
        <w:rPr>
          <w:rFonts w:ascii="Times New Roman" w:hAnsi="Times New Roman" w:cs="Times New Roman"/>
          <w:b/>
          <w:sz w:val="24"/>
          <w:szCs w:val="24"/>
        </w:rPr>
        <w:t xml:space="preserve">5171) </w:t>
      </w:r>
      <w:r w:rsidRPr="00D11CBA">
        <w:rPr>
          <w:rFonts w:ascii="Times New Roman" w:hAnsi="Times New Roman" w:cs="Times New Roman"/>
          <w:sz w:val="24"/>
          <w:szCs w:val="24"/>
        </w:rPr>
        <w:t xml:space="preserve">jedná se o výdaje na </w:t>
      </w:r>
      <w:proofErr w:type="spellStart"/>
      <w:r w:rsidRPr="00D11CBA">
        <w:rPr>
          <w:rFonts w:ascii="Times New Roman" w:hAnsi="Times New Roman" w:cs="Times New Roman"/>
          <w:sz w:val="24"/>
          <w:szCs w:val="24"/>
        </w:rPr>
        <w:t>dodavatelsky</w:t>
      </w:r>
      <w:proofErr w:type="spellEnd"/>
      <w:r w:rsidRPr="00D11CBA">
        <w:rPr>
          <w:rFonts w:ascii="Times New Roman" w:hAnsi="Times New Roman" w:cs="Times New Roman"/>
          <w:sz w:val="24"/>
          <w:szCs w:val="24"/>
        </w:rPr>
        <w:t xml:space="preserve"> zajišťované opravy a údržbu, např. oprava pískoviště, oprava chodníku apod.</w:t>
      </w:r>
    </w:p>
    <w:p w:rsidR="009E63B6" w:rsidRDefault="009E63B6" w:rsidP="00B2444A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CBA">
        <w:rPr>
          <w:rFonts w:ascii="Times New Roman" w:hAnsi="Times New Roman" w:cs="Times New Roman"/>
          <w:b/>
          <w:sz w:val="24"/>
          <w:szCs w:val="24"/>
        </w:rPr>
        <w:t xml:space="preserve">Programové vybavení </w:t>
      </w:r>
      <w:r w:rsidR="00D11CBA" w:rsidRPr="00D11CB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11CBA">
        <w:rPr>
          <w:rFonts w:ascii="Times New Roman" w:hAnsi="Times New Roman" w:cs="Times New Roman"/>
          <w:b/>
          <w:sz w:val="24"/>
          <w:szCs w:val="24"/>
        </w:rPr>
        <w:t xml:space="preserve">do 60 tis. Kč </w:t>
      </w:r>
      <w:r w:rsidR="00D11CBA" w:rsidRPr="00D11CBA">
        <w:rPr>
          <w:rFonts w:ascii="Times New Roman" w:hAnsi="Times New Roman" w:cs="Times New Roman"/>
          <w:b/>
          <w:sz w:val="24"/>
          <w:szCs w:val="24"/>
        </w:rPr>
        <w:t xml:space="preserve">(5172) </w:t>
      </w:r>
      <w:r w:rsidRPr="00D11CBA">
        <w:rPr>
          <w:rFonts w:ascii="Times New Roman" w:hAnsi="Times New Roman" w:cs="Times New Roman"/>
          <w:sz w:val="24"/>
          <w:szCs w:val="24"/>
        </w:rPr>
        <w:t>např.</w:t>
      </w:r>
      <w:r w:rsidRPr="00D11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sz w:val="24"/>
          <w:szCs w:val="24"/>
        </w:rPr>
        <w:t>ovládací SW – výukové programy</w:t>
      </w:r>
      <w:r w:rsidRPr="00D11C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11CBA">
        <w:rPr>
          <w:rFonts w:ascii="Times New Roman" w:hAnsi="Times New Roman" w:cs="Times New Roman"/>
          <w:sz w:val="24"/>
          <w:szCs w:val="24"/>
        </w:rPr>
        <w:t>technické z</w:t>
      </w:r>
      <w:r w:rsidR="00011D76">
        <w:rPr>
          <w:rFonts w:ascii="Times New Roman" w:hAnsi="Times New Roman" w:cs="Times New Roman"/>
          <w:sz w:val="24"/>
          <w:szCs w:val="24"/>
        </w:rPr>
        <w:t>hodnocení počítačových programů</w:t>
      </w:r>
    </w:p>
    <w:p w:rsidR="009E63B6" w:rsidRPr="00D11CBA" w:rsidRDefault="009E63B6" w:rsidP="00B2444A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1CBA">
        <w:rPr>
          <w:rFonts w:ascii="Times New Roman" w:hAnsi="Times New Roman" w:cs="Times New Roman"/>
          <w:b/>
          <w:sz w:val="24"/>
        </w:rPr>
        <w:t xml:space="preserve">Programové vybavení </w:t>
      </w:r>
      <w:r w:rsidR="00D11CBA" w:rsidRPr="00D11CBA">
        <w:rPr>
          <w:rFonts w:ascii="Times New Roman" w:hAnsi="Times New Roman" w:cs="Times New Roman"/>
          <w:b/>
          <w:sz w:val="24"/>
        </w:rPr>
        <w:t xml:space="preserve">– </w:t>
      </w:r>
      <w:r w:rsidRPr="00D11CBA">
        <w:rPr>
          <w:rFonts w:ascii="Times New Roman" w:hAnsi="Times New Roman" w:cs="Times New Roman"/>
          <w:b/>
          <w:sz w:val="24"/>
        </w:rPr>
        <w:t>nad 60 tis. Kč</w:t>
      </w:r>
      <w:r w:rsidR="00D11CBA" w:rsidRPr="00D11CBA">
        <w:rPr>
          <w:rFonts w:ascii="Times New Roman" w:hAnsi="Times New Roman" w:cs="Times New Roman"/>
          <w:b/>
          <w:sz w:val="24"/>
        </w:rPr>
        <w:t xml:space="preserve"> (6111)</w:t>
      </w:r>
    </w:p>
    <w:p w:rsidR="009E63B6" w:rsidRDefault="009E63B6" w:rsidP="00B2444A">
      <w:pPr>
        <w:pStyle w:val="Odstavecseseznamem"/>
        <w:numPr>
          <w:ilvl w:val="0"/>
          <w:numId w:val="20"/>
        </w:numPr>
        <w:spacing w:after="120" w:line="240" w:lineRule="auto"/>
        <w:ind w:left="107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CB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Budovy, haly a stavby </w:t>
      </w:r>
      <w:r w:rsidR="00D11CBA" w:rsidRPr="00D11CBA">
        <w:rPr>
          <w:rFonts w:ascii="Times New Roman" w:hAnsi="Times New Roman" w:cs="Times New Roman"/>
          <w:b/>
          <w:sz w:val="24"/>
          <w:szCs w:val="24"/>
          <w:lang w:eastAsia="cs-CZ"/>
        </w:rPr>
        <w:t>(</w:t>
      </w:r>
      <w:r w:rsidR="00D11CBA" w:rsidRPr="00D11C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6121) </w:t>
      </w:r>
      <w:r w:rsidR="001331D1" w:rsidRPr="001331D1">
        <w:rPr>
          <w:rFonts w:ascii="Times New Roman" w:hAnsi="Times New Roman" w:cs="Times New Roman"/>
          <w:color w:val="000000"/>
          <w:sz w:val="24"/>
          <w:szCs w:val="24"/>
        </w:rPr>
        <w:t>jedná se o vlastní stavby</w:t>
      </w:r>
      <w:r w:rsidR="00133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sz w:val="24"/>
          <w:szCs w:val="24"/>
          <w:lang w:eastAsia="cs-CZ"/>
        </w:rPr>
        <w:t>např</w:t>
      </w:r>
      <w:r w:rsidRPr="00D11CB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1331D1" w:rsidRPr="001331D1">
        <w:rPr>
          <w:rFonts w:ascii="Times New Roman" w:hAnsi="Times New Roman" w:cs="Times New Roman"/>
          <w:sz w:val="24"/>
          <w:szCs w:val="24"/>
          <w:lang w:eastAsia="cs-CZ"/>
        </w:rPr>
        <w:t>budovy</w:t>
      </w:r>
      <w:r w:rsidR="001331D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D11CBA">
        <w:rPr>
          <w:rFonts w:ascii="Times New Roman" w:hAnsi="Times New Roman" w:cs="Times New Roman"/>
          <w:sz w:val="24"/>
          <w:szCs w:val="24"/>
        </w:rPr>
        <w:t xml:space="preserve">chodníky, cyklostezky, </w:t>
      </w:r>
      <w:r w:rsidR="001331D1">
        <w:rPr>
          <w:rFonts w:ascii="Times New Roman" w:hAnsi="Times New Roman" w:cs="Times New Roman"/>
          <w:sz w:val="24"/>
          <w:szCs w:val="24"/>
        </w:rPr>
        <w:t>komunikace</w:t>
      </w:r>
      <w:r w:rsidRPr="00D11CBA">
        <w:rPr>
          <w:rFonts w:ascii="Times New Roman" w:hAnsi="Times New Roman" w:cs="Times New Roman"/>
          <w:sz w:val="24"/>
          <w:szCs w:val="24"/>
        </w:rPr>
        <w:t xml:space="preserve">, ostrůvky na vozovce, zastávky, vnitřní rozvody – kanalizace, přípojky, elektroinstalace, </w:t>
      </w:r>
      <w:r w:rsidR="007C452B">
        <w:rPr>
          <w:rFonts w:ascii="Times New Roman" w:hAnsi="Times New Roman" w:cs="Times New Roman"/>
          <w:sz w:val="24"/>
          <w:szCs w:val="24"/>
        </w:rPr>
        <w:t xml:space="preserve">vzduchotechniky, vody apod., </w:t>
      </w:r>
      <w:r w:rsidR="00943F31">
        <w:rPr>
          <w:rFonts w:ascii="Times New Roman" w:hAnsi="Times New Roman" w:cs="Times New Roman"/>
          <w:sz w:val="24"/>
          <w:szCs w:val="24"/>
        </w:rPr>
        <w:t xml:space="preserve">mimo jiné také </w:t>
      </w:r>
      <w:r w:rsidR="001331D1" w:rsidRPr="00D11CBA">
        <w:rPr>
          <w:rFonts w:ascii="Times New Roman" w:hAnsi="Times New Roman" w:cs="Times New Roman"/>
          <w:sz w:val="24"/>
          <w:szCs w:val="24"/>
        </w:rPr>
        <w:t xml:space="preserve">kácení, odvoz dřeva, informační tabule o realizaci stavby, </w:t>
      </w:r>
      <w:r w:rsidR="001331D1" w:rsidRPr="00011D76">
        <w:rPr>
          <w:rFonts w:ascii="Times New Roman" w:hAnsi="Times New Roman" w:cs="Times New Roman"/>
          <w:sz w:val="24"/>
          <w:szCs w:val="24"/>
        </w:rPr>
        <w:t>demolice</w:t>
      </w:r>
      <w:r w:rsidR="001331D1">
        <w:rPr>
          <w:rFonts w:ascii="Times New Roman" w:hAnsi="Times New Roman" w:cs="Times New Roman"/>
          <w:sz w:val="24"/>
          <w:szCs w:val="24"/>
        </w:rPr>
        <w:t xml:space="preserve"> v rámci přípravy území</w:t>
      </w:r>
      <w:r w:rsidR="00011D76">
        <w:rPr>
          <w:rFonts w:ascii="Times New Roman" w:hAnsi="Times New Roman" w:cs="Times New Roman"/>
          <w:sz w:val="24"/>
          <w:szCs w:val="24"/>
        </w:rPr>
        <w:t xml:space="preserve"> stavby</w:t>
      </w:r>
      <w:r w:rsidR="001331D1" w:rsidRPr="00D11CBA">
        <w:rPr>
          <w:rFonts w:ascii="Times New Roman" w:hAnsi="Times New Roman" w:cs="Times New Roman"/>
          <w:sz w:val="24"/>
          <w:szCs w:val="24"/>
        </w:rPr>
        <w:t>, lešení,</w:t>
      </w:r>
      <w:r w:rsidRPr="00D11CBA">
        <w:rPr>
          <w:rFonts w:ascii="Times New Roman" w:hAnsi="Times New Roman" w:cs="Times New Roman"/>
          <w:sz w:val="24"/>
          <w:szCs w:val="24"/>
        </w:rPr>
        <w:t xml:space="preserve"> osobní výtahy, okenice, mříže, rolety, žaluzie, markýzy, dopravní značky, vestavný nábytek, vestavěná kuchyňs</w:t>
      </w:r>
      <w:r w:rsidR="00943F31">
        <w:rPr>
          <w:rFonts w:ascii="Times New Roman" w:hAnsi="Times New Roman" w:cs="Times New Roman"/>
          <w:sz w:val="24"/>
          <w:szCs w:val="24"/>
        </w:rPr>
        <w:t>ká linka a myčka</w:t>
      </w:r>
    </w:p>
    <w:p w:rsidR="009E63B6" w:rsidRPr="00523372" w:rsidRDefault="009E63B6" w:rsidP="00523372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38ED">
        <w:rPr>
          <w:rFonts w:ascii="Times New Roman" w:hAnsi="Times New Roman" w:cs="Times New Roman"/>
          <w:b/>
          <w:sz w:val="24"/>
          <w:szCs w:val="24"/>
          <w:lang w:eastAsia="cs-CZ"/>
        </w:rPr>
        <w:t>Stroje, přístroje a zařízení</w:t>
      </w:r>
      <w:r w:rsidR="00A638E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(</w:t>
      </w:r>
      <w:r w:rsidR="00A638ED" w:rsidRPr="009E63B6">
        <w:rPr>
          <w:rFonts w:ascii="Times New Roman" w:hAnsi="Times New Roman" w:cs="Times New Roman"/>
          <w:b/>
          <w:sz w:val="24"/>
          <w:szCs w:val="24"/>
        </w:rPr>
        <w:t>6122</w:t>
      </w:r>
      <w:r w:rsidR="00A638E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638ED">
        <w:rPr>
          <w:rFonts w:ascii="Times New Roman" w:hAnsi="Times New Roman" w:cs="Times New Roman"/>
          <w:sz w:val="24"/>
          <w:szCs w:val="24"/>
        </w:rPr>
        <w:t xml:space="preserve">jedná se o výdaje související s pořízením strojů přístrojů a zařízení, např. </w:t>
      </w:r>
      <w:r w:rsidR="009A038A" w:rsidRPr="00F248F0">
        <w:rPr>
          <w:rFonts w:ascii="Times New Roman" w:hAnsi="Times New Roman" w:cs="Times New Roman"/>
          <w:sz w:val="24"/>
          <w:szCs w:val="24"/>
        </w:rPr>
        <w:t>vzduchotechnika</w:t>
      </w:r>
      <w:r w:rsidR="00F248F0">
        <w:rPr>
          <w:rFonts w:ascii="Times New Roman" w:hAnsi="Times New Roman" w:cs="Times New Roman"/>
          <w:sz w:val="24"/>
          <w:szCs w:val="24"/>
        </w:rPr>
        <w:t xml:space="preserve"> – samostatná zařízení </w:t>
      </w:r>
      <w:r w:rsidR="009A038A" w:rsidRPr="00A638ED">
        <w:rPr>
          <w:rFonts w:ascii="Times New Roman" w:hAnsi="Times New Roman" w:cs="Times New Roman"/>
          <w:sz w:val="24"/>
          <w:szCs w:val="24"/>
        </w:rPr>
        <w:t>(</w:t>
      </w:r>
      <w:r w:rsidR="007C452B">
        <w:rPr>
          <w:rFonts w:ascii="Times New Roman" w:hAnsi="Times New Roman" w:cs="Times New Roman"/>
          <w:sz w:val="24"/>
          <w:szCs w:val="24"/>
        </w:rPr>
        <w:t>kondenzační jednotka, rekuperační jednotka, včetně chladiva a montáže apod.)</w:t>
      </w:r>
      <w:r w:rsidR="009A038A" w:rsidRPr="00A638ED">
        <w:rPr>
          <w:rFonts w:ascii="Times New Roman" w:hAnsi="Times New Roman" w:cs="Times New Roman"/>
          <w:sz w:val="24"/>
          <w:szCs w:val="24"/>
        </w:rPr>
        <w:t xml:space="preserve">, </w:t>
      </w:r>
      <w:r w:rsidRPr="00A638ED">
        <w:rPr>
          <w:rFonts w:ascii="Times New Roman" w:hAnsi="Times New Roman" w:cs="Times New Roman"/>
          <w:sz w:val="24"/>
          <w:szCs w:val="24"/>
        </w:rPr>
        <w:t xml:space="preserve">vertikální plošina – přeprava imobilních, příp. </w:t>
      </w:r>
      <w:r w:rsidR="009A038A" w:rsidRPr="00A638ED">
        <w:rPr>
          <w:rFonts w:ascii="Times New Roman" w:hAnsi="Times New Roman" w:cs="Times New Roman"/>
          <w:sz w:val="24"/>
          <w:szCs w:val="24"/>
        </w:rPr>
        <w:t>přípravna stravy</w:t>
      </w:r>
      <w:r w:rsidRPr="00A638ED">
        <w:rPr>
          <w:rFonts w:ascii="Times New Roman" w:hAnsi="Times New Roman" w:cs="Times New Roman"/>
          <w:sz w:val="24"/>
          <w:szCs w:val="24"/>
        </w:rPr>
        <w:t xml:space="preserve">, dataprojektor, </w:t>
      </w:r>
      <w:r w:rsidR="001331D1">
        <w:rPr>
          <w:rFonts w:ascii="Times New Roman" w:hAnsi="Times New Roman" w:cs="Times New Roman"/>
          <w:sz w:val="24"/>
          <w:szCs w:val="24"/>
        </w:rPr>
        <w:t>v</w:t>
      </w:r>
      <w:r w:rsidRPr="00A638ED">
        <w:rPr>
          <w:rFonts w:ascii="Times New Roman" w:hAnsi="Times New Roman" w:cs="Times New Roman"/>
          <w:sz w:val="24"/>
          <w:szCs w:val="24"/>
        </w:rPr>
        <w:t>ybavení dětských hřišť – lanová pyramida, šplhací sestava, technologické výtahy, zdvihadla, eskalátory a pohyblivé chodníky, strojní zařízení měníren, náhradní zdroje elektric</w:t>
      </w:r>
      <w:r w:rsidR="00523372">
        <w:rPr>
          <w:rFonts w:ascii="Times New Roman" w:hAnsi="Times New Roman" w:cs="Times New Roman"/>
          <w:sz w:val="24"/>
          <w:szCs w:val="24"/>
        </w:rPr>
        <w:t>ké energie, strojní část výtahu</w:t>
      </w:r>
    </w:p>
    <w:p w:rsidR="00ED6947" w:rsidRPr="00ED6947" w:rsidRDefault="00506934" w:rsidP="00ED6947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2D84">
        <w:rPr>
          <w:rFonts w:ascii="Times New Roman" w:hAnsi="Times New Roman" w:cs="Times New Roman"/>
          <w:color w:val="000000"/>
          <w:sz w:val="24"/>
          <w:szCs w:val="24"/>
        </w:rPr>
        <w:t>Jednotlivé kódy Rozpočtových (Účetních) položek budou v programu zapisovány v</w:t>
      </w:r>
      <w:r w:rsidR="00FF26C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52D84">
        <w:rPr>
          <w:rFonts w:ascii="Times New Roman" w:hAnsi="Times New Roman" w:cs="Times New Roman"/>
          <w:color w:val="000000"/>
          <w:sz w:val="24"/>
          <w:szCs w:val="24"/>
        </w:rPr>
        <w:t>hlavičce soupisu prací do položky „Číslo rozpočtu“</w:t>
      </w:r>
      <w:r w:rsidR="00A92813" w:rsidRPr="00E52D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92813" w:rsidRPr="00E52D84">
        <w:rPr>
          <w:rFonts w:ascii="Times New Roman" w:hAnsi="Times New Roman" w:cs="Times New Roman"/>
          <w:sz w:val="24"/>
          <w:szCs w:val="24"/>
        </w:rPr>
        <w:t>Soupisy prací jsou tvořeny v</w:t>
      </w:r>
      <w:r w:rsidR="00FF26C4">
        <w:rPr>
          <w:rFonts w:ascii="Times New Roman" w:hAnsi="Times New Roman" w:cs="Times New Roman"/>
          <w:sz w:val="24"/>
          <w:szCs w:val="24"/>
        </w:rPr>
        <w:t> </w:t>
      </w:r>
      <w:r w:rsidR="00A92813" w:rsidRPr="00E52D84">
        <w:rPr>
          <w:rFonts w:ascii="Times New Roman" w:hAnsi="Times New Roman" w:cs="Times New Roman"/>
          <w:sz w:val="24"/>
          <w:szCs w:val="24"/>
        </w:rPr>
        <w:t>členění dle kódů Rozpočtových (účetních) položek</w:t>
      </w:r>
      <w:r w:rsidR="00E52D84" w:rsidRPr="00E52D84">
        <w:rPr>
          <w:rFonts w:ascii="Times New Roman" w:hAnsi="Times New Roman" w:cs="Times New Roman"/>
          <w:sz w:val="24"/>
          <w:szCs w:val="24"/>
        </w:rPr>
        <w:t xml:space="preserve"> </w:t>
      </w:r>
      <w:r w:rsidR="00E52D84">
        <w:rPr>
          <w:rFonts w:ascii="Times New Roman" w:hAnsi="Times New Roman" w:cs="Times New Roman"/>
          <w:sz w:val="24"/>
          <w:szCs w:val="24"/>
        </w:rPr>
        <w:t xml:space="preserve">dle </w:t>
      </w:r>
      <w:r w:rsidR="00E52D84" w:rsidRPr="00E52D84">
        <w:rPr>
          <w:rFonts w:ascii="Times New Roman" w:hAnsi="Times New Roman" w:cs="Times New Roman"/>
          <w:sz w:val="24"/>
          <w:szCs w:val="24"/>
        </w:rPr>
        <w:t>schéma</w:t>
      </w:r>
      <w:r w:rsidR="00E52D84">
        <w:rPr>
          <w:rFonts w:ascii="Times New Roman" w:hAnsi="Times New Roman" w:cs="Times New Roman"/>
          <w:sz w:val="24"/>
          <w:szCs w:val="24"/>
        </w:rPr>
        <w:t>tu</w:t>
      </w:r>
      <w:r w:rsidR="00E52D84" w:rsidRPr="00E52D84">
        <w:rPr>
          <w:rFonts w:ascii="Times New Roman" w:hAnsi="Times New Roman" w:cs="Times New Roman"/>
          <w:sz w:val="24"/>
          <w:szCs w:val="24"/>
        </w:rPr>
        <w:t xml:space="preserve"> </w:t>
      </w:r>
      <w:r w:rsidR="008774E8">
        <w:rPr>
          <w:rFonts w:ascii="Times New Roman" w:hAnsi="Times New Roman" w:cs="Times New Roman"/>
          <w:sz w:val="24"/>
          <w:szCs w:val="24"/>
        </w:rPr>
        <w:t xml:space="preserve">uvedeným </w:t>
      </w:r>
      <w:r w:rsidR="00E52D84" w:rsidRPr="00E52D84">
        <w:rPr>
          <w:rFonts w:ascii="Times New Roman" w:hAnsi="Times New Roman" w:cs="Times New Roman"/>
          <w:sz w:val="24"/>
          <w:szCs w:val="24"/>
        </w:rPr>
        <w:t>v bodě 2</w:t>
      </w:r>
      <w:r w:rsidR="00ED44C1">
        <w:rPr>
          <w:rFonts w:ascii="Times New Roman" w:hAnsi="Times New Roman" w:cs="Times New Roman"/>
          <w:sz w:val="24"/>
          <w:szCs w:val="24"/>
        </w:rPr>
        <w:t>.1</w:t>
      </w:r>
      <w:r w:rsidR="00ED6947">
        <w:rPr>
          <w:rFonts w:ascii="TXKHXC+Calibri" w:hAnsi="TXKHXC+Calibri" w:cs="TXKHXC+Calibri"/>
          <w:sz w:val="23"/>
          <w:szCs w:val="23"/>
        </w:rPr>
        <w:t>.</w:t>
      </w:r>
    </w:p>
    <w:p w:rsidR="00A92813" w:rsidRPr="00ED6947" w:rsidRDefault="00A92813" w:rsidP="00ED6947">
      <w:pPr>
        <w:pStyle w:val="Odstavecseseznamem"/>
        <w:spacing w:after="120" w:line="240" w:lineRule="auto"/>
        <w:ind w:left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947">
        <w:rPr>
          <w:rFonts w:ascii="Times New Roman" w:hAnsi="Times New Roman" w:cs="Times New Roman"/>
          <w:sz w:val="24"/>
          <w:szCs w:val="24"/>
        </w:rPr>
        <w:t xml:space="preserve">Povinně vyplňované údaje o Soupisu prací v hlavičce Soupisu prací: </w:t>
      </w:r>
    </w:p>
    <w:p w:rsidR="00A92813" w:rsidRPr="008B55BB" w:rsidRDefault="00CA3874" w:rsidP="00523372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92813" w:rsidRPr="00A92813">
        <w:rPr>
          <w:rFonts w:ascii="Times New Roman" w:hAnsi="Times New Roman" w:cs="Times New Roman"/>
          <w:sz w:val="24"/>
          <w:szCs w:val="24"/>
        </w:rPr>
        <w:t>ód</w:t>
      </w:r>
      <w:r>
        <w:rPr>
          <w:rFonts w:ascii="Times New Roman" w:hAnsi="Times New Roman" w:cs="Times New Roman"/>
          <w:sz w:val="24"/>
          <w:szCs w:val="24"/>
        </w:rPr>
        <w:t xml:space="preserve"> zakázky – </w:t>
      </w:r>
      <w:r w:rsidR="00A92813" w:rsidRPr="00A92813">
        <w:rPr>
          <w:rFonts w:ascii="Times New Roman" w:hAnsi="Times New Roman" w:cs="Times New Roman"/>
          <w:sz w:val="24"/>
          <w:szCs w:val="24"/>
        </w:rPr>
        <w:t xml:space="preserve">číslo Soupisu prací, </w:t>
      </w:r>
    </w:p>
    <w:p w:rsidR="00A92813" w:rsidRPr="008B55BB" w:rsidRDefault="00A92813" w:rsidP="00523372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5BB">
        <w:rPr>
          <w:rFonts w:ascii="Times New Roman" w:hAnsi="Times New Roman" w:cs="Times New Roman"/>
          <w:sz w:val="24"/>
          <w:szCs w:val="24"/>
        </w:rPr>
        <w:t xml:space="preserve">název </w:t>
      </w:r>
      <w:r w:rsidR="00CA3874">
        <w:rPr>
          <w:rFonts w:ascii="Times New Roman" w:hAnsi="Times New Roman" w:cs="Times New Roman"/>
          <w:sz w:val="24"/>
          <w:szCs w:val="24"/>
        </w:rPr>
        <w:t xml:space="preserve">zakázky – název </w:t>
      </w:r>
      <w:r w:rsidRPr="008B55BB">
        <w:rPr>
          <w:rFonts w:ascii="Times New Roman" w:hAnsi="Times New Roman" w:cs="Times New Roman"/>
          <w:sz w:val="24"/>
          <w:szCs w:val="24"/>
        </w:rPr>
        <w:t xml:space="preserve">Soupisu prací, </w:t>
      </w:r>
    </w:p>
    <w:p w:rsidR="00A92813" w:rsidRPr="008B55BB" w:rsidRDefault="00A92813" w:rsidP="00523372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5BB">
        <w:rPr>
          <w:rFonts w:ascii="Times New Roman" w:hAnsi="Times New Roman" w:cs="Times New Roman"/>
          <w:sz w:val="24"/>
          <w:szCs w:val="24"/>
        </w:rPr>
        <w:t xml:space="preserve">kód účetní položky (zadaný do kolonky “Číslo rozpočtu”) </w:t>
      </w:r>
    </w:p>
    <w:p w:rsidR="00A92813" w:rsidRDefault="00A92813" w:rsidP="00FF26C4">
      <w:pPr>
        <w:pStyle w:val="Odstavecseseznamem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Ostatní údaje budou přeneseny z hlavičky stavby (objednatel, </w:t>
      </w:r>
      <w:r w:rsidR="008774E8">
        <w:rPr>
          <w:rFonts w:ascii="Times New Roman" w:hAnsi="Times New Roman" w:cs="Times New Roman"/>
          <w:color w:val="000000"/>
          <w:sz w:val="24"/>
          <w:szCs w:val="24"/>
        </w:rPr>
        <w:t>projektant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nastavení sazby DPH apod.)</w:t>
      </w:r>
    </w:p>
    <w:p w:rsidR="00E32B09" w:rsidRDefault="00E32B09" w:rsidP="00FF26C4">
      <w:pPr>
        <w:pStyle w:val="Odstavecseseznamem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2B09" w:rsidRPr="00A92813" w:rsidRDefault="00E32B09" w:rsidP="00FF26C4">
      <w:pPr>
        <w:pStyle w:val="Odstavecseseznamem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5C3D099" wp14:editId="24265BFE">
            <wp:extent cx="5760720" cy="5234940"/>
            <wp:effectExtent l="171450" t="171450" r="373380" b="365760"/>
            <wp:docPr id="4" name="Obrázek 4" descr="C:\Users\vasla\Desktop\Sníme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la\Desktop\Snímek 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4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44C4B" w:rsidRPr="00244C4B" w:rsidRDefault="00A03CD5" w:rsidP="00BD591F">
      <w:pPr>
        <w:pStyle w:val="Nadpis2"/>
        <w:numPr>
          <w:ilvl w:val="0"/>
          <w:numId w:val="12"/>
        </w:numPr>
        <w:spacing w:after="160"/>
        <w:ind w:left="454" w:hanging="454"/>
      </w:pPr>
      <w:r w:rsidRPr="00A03CD5">
        <w:t xml:space="preserve">Zásady pro sestavení Soupisu prací v Programu </w:t>
      </w:r>
    </w:p>
    <w:p w:rsidR="00771839" w:rsidRDefault="00A03CD5" w:rsidP="00ED6947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CD5">
        <w:rPr>
          <w:rFonts w:ascii="Times New Roman" w:hAnsi="Times New Roman" w:cs="Times New Roman"/>
          <w:color w:val="000000"/>
          <w:sz w:val="24"/>
          <w:szCs w:val="24"/>
        </w:rPr>
        <w:t>Soupis prací bude rozčleněn do jednotlivých oddílů, zpravidla tvořených automaticky.</w:t>
      </w:r>
    </w:p>
    <w:p w:rsidR="00A03CD5" w:rsidRPr="00771839" w:rsidRDefault="00A03CD5" w:rsidP="00FE7B17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9A2">
        <w:rPr>
          <w:rFonts w:ascii="Times New Roman" w:hAnsi="Times New Roman" w:cs="Times New Roman"/>
          <w:b/>
          <w:color w:val="000000"/>
          <w:u w:val="single"/>
        </w:rPr>
        <w:t>Všechny výs</w:t>
      </w:r>
      <w:r w:rsidR="009E63B6" w:rsidRPr="00AC39A2">
        <w:rPr>
          <w:rFonts w:ascii="Times New Roman" w:hAnsi="Times New Roman" w:cs="Times New Roman"/>
          <w:b/>
          <w:color w:val="000000"/>
          <w:u w:val="single"/>
        </w:rPr>
        <w:t xml:space="preserve">tupy z Programu budou s plným </w:t>
      </w:r>
      <w:r w:rsidRPr="00AC39A2">
        <w:rPr>
          <w:rFonts w:ascii="Times New Roman" w:hAnsi="Times New Roman" w:cs="Times New Roman"/>
          <w:b/>
          <w:color w:val="000000"/>
          <w:u w:val="single"/>
        </w:rPr>
        <w:t>popisem položky</w:t>
      </w:r>
      <w:r w:rsidRPr="00771839">
        <w:rPr>
          <w:rFonts w:ascii="Times New Roman" w:hAnsi="Times New Roman" w:cs="Times New Roman"/>
          <w:color w:val="000000"/>
        </w:rPr>
        <w:t xml:space="preserve">. </w:t>
      </w:r>
    </w:p>
    <w:p w:rsidR="00A03CD5" w:rsidRPr="00771839" w:rsidRDefault="00A03CD5" w:rsidP="00FE7B17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9">
        <w:rPr>
          <w:rFonts w:ascii="Times New Roman" w:hAnsi="Times New Roman" w:cs="Times New Roman"/>
          <w:color w:val="000000"/>
        </w:rPr>
        <w:t xml:space="preserve">Položky z Cenové soustavy je zakázáno jakkoliv měnit, </w:t>
      </w:r>
      <w:r w:rsidR="004F03C1">
        <w:rPr>
          <w:rFonts w:ascii="Times New Roman" w:hAnsi="Times New Roman" w:cs="Times New Roman"/>
          <w:color w:val="000000"/>
          <w:sz w:val="24"/>
          <w:szCs w:val="24"/>
        </w:rPr>
        <w:t>vyjma položek kapitoly 5</w:t>
      </w:r>
      <w:r w:rsidR="00FE7B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3CD5" w:rsidRPr="00771839" w:rsidRDefault="00A03CD5" w:rsidP="00FE7B17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9">
        <w:rPr>
          <w:rFonts w:ascii="Times New Roman" w:hAnsi="Times New Roman" w:cs="Times New Roman"/>
          <w:color w:val="000000"/>
        </w:rPr>
        <w:t xml:space="preserve">Každá položka Soupisu prací musí ve výkazu výměr obsahovat odkaz do výkresové dokumentace </w:t>
      </w:r>
      <w:r w:rsidR="004F03C1" w:rsidRPr="004F03C1">
        <w:rPr>
          <w:rFonts w:ascii="Times New Roman" w:hAnsi="Times New Roman" w:cs="Times New Roman"/>
          <w:color w:val="000000"/>
        </w:rPr>
        <w:t>příp. textovou část projektové dokumentace</w:t>
      </w:r>
      <w:r w:rsidR="004F03C1" w:rsidRPr="00771839">
        <w:rPr>
          <w:rFonts w:ascii="Times New Roman" w:hAnsi="Times New Roman" w:cs="Times New Roman"/>
          <w:color w:val="000000"/>
        </w:rPr>
        <w:t xml:space="preserve"> </w:t>
      </w:r>
      <w:r w:rsidRPr="00771839">
        <w:rPr>
          <w:rFonts w:ascii="Times New Roman" w:hAnsi="Times New Roman" w:cs="Times New Roman"/>
          <w:color w:val="000000"/>
        </w:rPr>
        <w:t xml:space="preserve">pro kontrolu výpočtu množství. </w:t>
      </w:r>
    </w:p>
    <w:p w:rsidR="002C4319" w:rsidRPr="00CD7998" w:rsidRDefault="00A03CD5" w:rsidP="00CD7998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9">
        <w:rPr>
          <w:rFonts w:ascii="Times New Roman" w:hAnsi="Times New Roman" w:cs="Times New Roman"/>
          <w:color w:val="000000"/>
        </w:rPr>
        <w:t>Jednotlivým položkám z cenové soustavy bude přiřazena “Poznámka k souboru cen” a údaj o</w:t>
      </w:r>
      <w:r w:rsidR="00FE7B17">
        <w:rPr>
          <w:rFonts w:ascii="Times New Roman" w:hAnsi="Times New Roman" w:cs="Times New Roman"/>
          <w:color w:val="000000"/>
        </w:rPr>
        <w:t> </w:t>
      </w:r>
      <w:r w:rsidR="00AC39A2">
        <w:rPr>
          <w:rFonts w:ascii="Times New Roman" w:hAnsi="Times New Roman" w:cs="Times New Roman"/>
          <w:color w:val="000000"/>
        </w:rPr>
        <w:t>použité cenové soustavě.</w:t>
      </w:r>
    </w:p>
    <w:p w:rsidR="007C7586" w:rsidRDefault="00255525" w:rsidP="00BD591F">
      <w:pPr>
        <w:pStyle w:val="Nadpis2"/>
        <w:numPr>
          <w:ilvl w:val="0"/>
          <w:numId w:val="12"/>
        </w:numPr>
        <w:spacing w:after="160"/>
        <w:ind w:left="454" w:hanging="454"/>
      </w:pPr>
      <w:r w:rsidRPr="007C7586">
        <w:lastRenderedPageBreak/>
        <w:t xml:space="preserve">Zásady pro používání obchodních názvů </w:t>
      </w:r>
    </w:p>
    <w:p w:rsidR="00784854" w:rsidRPr="004D3E18" w:rsidRDefault="00784854" w:rsidP="000846F5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</w:rPr>
      </w:pPr>
      <w:r w:rsidRPr="004D3E18">
        <w:rPr>
          <w:rFonts w:ascii="Times New Roman" w:hAnsi="Times New Roman" w:cs="Times New Roman"/>
          <w:sz w:val="24"/>
          <w:szCs w:val="24"/>
        </w:rPr>
        <w:t>V souladu s ustanovením zákona č. 134/2016 Sb., o zadávání veřejných zakázek je nepřípustné používat při zpracování soupisů prací konkrétní obchodní názvy výrobků nebo odkazy na určité dodavatele a tím je zvýhodnit.</w:t>
      </w:r>
    </w:p>
    <w:p w:rsidR="00784854" w:rsidRPr="004D3E18" w:rsidRDefault="00784854" w:rsidP="000846F5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</w:rPr>
      </w:pPr>
      <w:r w:rsidRPr="004D3E18">
        <w:rPr>
          <w:rFonts w:ascii="Times New Roman" w:hAnsi="Times New Roman" w:cs="Times New Roman"/>
          <w:sz w:val="24"/>
          <w:szCs w:val="24"/>
        </w:rPr>
        <w:t xml:space="preserve">Tyto odkazy lze provést pouze výjimečně, pokud stanovení technických podmínek pro tyto výrobky nemůže být dostatečně přesné a srozumitelné. U každého takového odkazu musí být uvedena  možnost nabídnout rovnocenné řešení – tyto případy je vždy nutno konzultovat s příslušným referentem odboru investic. </w:t>
      </w:r>
    </w:p>
    <w:p w:rsidR="00784854" w:rsidRPr="00CD7998" w:rsidRDefault="00784854" w:rsidP="00CD7998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</w:rPr>
      </w:pPr>
      <w:r w:rsidRPr="004D3E18">
        <w:rPr>
          <w:rFonts w:ascii="Times New Roman" w:hAnsi="Times New Roman" w:cs="Times New Roman"/>
          <w:sz w:val="24"/>
          <w:szCs w:val="24"/>
        </w:rPr>
        <w:t>V cenové soustavě jsou nabízeny konkrétní systémy (např. YTONG, POROTHERM apod.), ale je nutné používat příslušné alternativní názvy položek bez těchto obchodních názvů.</w:t>
      </w:r>
    </w:p>
    <w:p w:rsidR="00BA46BE" w:rsidRDefault="00BA46BE" w:rsidP="00BD591F">
      <w:pPr>
        <w:pStyle w:val="Nadpis2"/>
        <w:numPr>
          <w:ilvl w:val="0"/>
          <w:numId w:val="12"/>
        </w:numPr>
        <w:spacing w:after="160"/>
        <w:ind w:left="454" w:hanging="454"/>
      </w:pPr>
      <w:r>
        <w:t xml:space="preserve">Zásady pro sestavení ručních položek Soupisu prací v Programu </w:t>
      </w:r>
    </w:p>
    <w:p w:rsidR="002D2F64" w:rsidRPr="002D2F64" w:rsidRDefault="00BA46BE" w:rsidP="002D2F64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</w:rPr>
      </w:pPr>
      <w:r w:rsidRPr="00BA46BE">
        <w:rPr>
          <w:rFonts w:ascii="Times New Roman" w:hAnsi="Times New Roman" w:cs="Times New Roman"/>
          <w:sz w:val="24"/>
          <w:szCs w:val="24"/>
        </w:rPr>
        <w:t xml:space="preserve">Není-li možno stavebně montážní práci, dodávku materiálu nebo službu vyjádřit pomocí položky nebo skupinou položek z aktuální Cenové soustavy, je možno vytvořit potřebnou položku ručně za dodržení následujících zásad: </w:t>
      </w:r>
    </w:p>
    <w:p w:rsidR="00BA46BE" w:rsidRDefault="00BA46BE" w:rsidP="00BA46BE">
      <w:pPr>
        <w:pStyle w:val="Default"/>
        <w:numPr>
          <w:ilvl w:val="0"/>
          <w:numId w:val="13"/>
        </w:numPr>
        <w:spacing w:line="293" w:lineRule="atLeast"/>
        <w:ind w:right="200"/>
        <w:rPr>
          <w:rFonts w:ascii="Times New Roman" w:hAnsi="Times New Roman" w:cs="Times New Roman"/>
          <w:b/>
          <w:i/>
        </w:rPr>
      </w:pPr>
      <w:r w:rsidRPr="00BA46BE">
        <w:rPr>
          <w:rFonts w:ascii="Times New Roman" w:hAnsi="Times New Roman" w:cs="Times New Roman"/>
          <w:b/>
          <w:i/>
        </w:rPr>
        <w:t xml:space="preserve">Rozdílná položka – R </w:t>
      </w:r>
    </w:p>
    <w:p w:rsidR="00766EB0" w:rsidRPr="00766EB0" w:rsidRDefault="00BA46BE" w:rsidP="006F7567">
      <w:pPr>
        <w:pStyle w:val="Default"/>
        <w:spacing w:after="120" w:line="293" w:lineRule="atLeast"/>
        <w:ind w:left="720" w:right="198"/>
        <w:jc w:val="both"/>
        <w:rPr>
          <w:rFonts w:ascii="Times New Roman" w:hAnsi="Times New Roman" w:cs="Times New Roman"/>
          <w:b/>
          <w:i/>
        </w:rPr>
      </w:pPr>
      <w:r w:rsidRPr="00656FA0">
        <w:rPr>
          <w:rFonts w:ascii="Times New Roman" w:hAnsi="Times New Roman" w:cs="Times New Roman"/>
        </w:rPr>
        <w:t>V případě, že se upravuje malá část</w:t>
      </w:r>
      <w:r w:rsidR="00656FA0">
        <w:rPr>
          <w:rFonts w:ascii="Times New Roman" w:hAnsi="Times New Roman" w:cs="Times New Roman"/>
        </w:rPr>
        <w:t xml:space="preserve"> položky</w:t>
      </w:r>
      <w:r w:rsidRPr="00656FA0">
        <w:rPr>
          <w:rFonts w:ascii="Times New Roman" w:hAnsi="Times New Roman" w:cs="Times New Roman"/>
        </w:rPr>
        <w:t xml:space="preserve">, dojde k nepatrným změnám v textu </w:t>
      </w:r>
      <w:r w:rsidR="008B5F1C">
        <w:rPr>
          <w:rFonts w:ascii="Times New Roman" w:hAnsi="Times New Roman" w:cs="Times New Roman"/>
        </w:rPr>
        <w:t xml:space="preserve">nebo kalkulaci </w:t>
      </w:r>
      <w:r w:rsidRPr="00656FA0">
        <w:rPr>
          <w:rFonts w:ascii="Times New Roman" w:hAnsi="Times New Roman" w:cs="Times New Roman"/>
        </w:rPr>
        <w:t xml:space="preserve">položky v Cenové soustavě, bude číslo položky označeno písmenem R a za ním bude následovat celé číslo položky. Příklad: Položka č. </w:t>
      </w:r>
      <w:r w:rsidRPr="00656FA0">
        <w:rPr>
          <w:rFonts w:ascii="Times New Roman" w:hAnsi="Times New Roman" w:cs="Times New Roman"/>
          <w:color w:val="auto"/>
        </w:rPr>
        <w:t>762361312 Konstrukční a</w:t>
      </w:r>
      <w:r w:rsidR="002D2F64">
        <w:rPr>
          <w:rFonts w:ascii="Times New Roman" w:hAnsi="Times New Roman" w:cs="Times New Roman"/>
          <w:color w:val="auto"/>
        </w:rPr>
        <w:t> </w:t>
      </w:r>
      <w:r w:rsidRPr="00656FA0">
        <w:rPr>
          <w:rFonts w:ascii="Times New Roman" w:hAnsi="Times New Roman" w:cs="Times New Roman"/>
          <w:color w:val="auto"/>
        </w:rPr>
        <w:t xml:space="preserve">vyrovnávací vrstva pod klempířské prvky (atiky) z desek </w:t>
      </w:r>
      <w:proofErr w:type="spellStart"/>
      <w:r w:rsidRPr="00656FA0">
        <w:rPr>
          <w:rFonts w:ascii="Times New Roman" w:hAnsi="Times New Roman" w:cs="Times New Roman"/>
          <w:color w:val="auto"/>
        </w:rPr>
        <w:t>dřevoštěpkových</w:t>
      </w:r>
      <w:proofErr w:type="spellEnd"/>
      <w:r w:rsidRPr="00656FA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6FA0">
        <w:rPr>
          <w:rFonts w:ascii="Times New Roman" w:hAnsi="Times New Roman" w:cs="Times New Roman"/>
          <w:color w:val="auto"/>
        </w:rPr>
        <w:t>tl</w:t>
      </w:r>
      <w:proofErr w:type="spellEnd"/>
      <w:r w:rsidRPr="00656FA0">
        <w:rPr>
          <w:rFonts w:ascii="Times New Roman" w:hAnsi="Times New Roman" w:cs="Times New Roman"/>
          <w:color w:val="auto"/>
        </w:rPr>
        <w:t>. 22 mm</w:t>
      </w:r>
      <w:r w:rsidRPr="00656FA0">
        <w:rPr>
          <w:rFonts w:ascii="Times New Roman" w:hAnsi="Times New Roman" w:cs="Times New Roman"/>
        </w:rPr>
        <w:t>. U této položky vyměním</w:t>
      </w:r>
      <w:r w:rsidR="00656FA0">
        <w:rPr>
          <w:rFonts w:ascii="Times New Roman" w:hAnsi="Times New Roman" w:cs="Times New Roman"/>
        </w:rPr>
        <w:t>e</w:t>
      </w:r>
      <w:r w:rsidRPr="00656FA0">
        <w:rPr>
          <w:rFonts w:ascii="Times New Roman" w:hAnsi="Times New Roman" w:cs="Times New Roman"/>
        </w:rPr>
        <w:t xml:space="preserve"> v textu </w:t>
      </w:r>
      <w:proofErr w:type="spellStart"/>
      <w:r w:rsidRPr="00656FA0">
        <w:rPr>
          <w:rFonts w:ascii="Times New Roman" w:hAnsi="Times New Roman" w:cs="Times New Roman"/>
        </w:rPr>
        <w:t>dřevoštěpkovou</w:t>
      </w:r>
      <w:proofErr w:type="spellEnd"/>
      <w:r w:rsidRPr="00656FA0">
        <w:rPr>
          <w:rFonts w:ascii="Times New Roman" w:hAnsi="Times New Roman" w:cs="Times New Roman"/>
        </w:rPr>
        <w:t xml:space="preserve"> desku za </w:t>
      </w:r>
      <w:r w:rsidR="0063476C">
        <w:rPr>
          <w:rFonts w:ascii="Times New Roman" w:hAnsi="Times New Roman" w:cs="Times New Roman"/>
        </w:rPr>
        <w:t>vodovzdornou</w:t>
      </w:r>
      <w:r w:rsidRPr="00656FA0">
        <w:rPr>
          <w:rFonts w:ascii="Times New Roman" w:hAnsi="Times New Roman" w:cs="Times New Roman"/>
        </w:rPr>
        <w:t xml:space="preserve"> </w:t>
      </w:r>
      <w:r w:rsidR="0063476C">
        <w:rPr>
          <w:rFonts w:ascii="Times New Roman" w:hAnsi="Times New Roman" w:cs="Times New Roman"/>
        </w:rPr>
        <w:t>překližku</w:t>
      </w:r>
      <w:r w:rsidRPr="00656FA0">
        <w:rPr>
          <w:rFonts w:ascii="Times New Roman" w:hAnsi="Times New Roman" w:cs="Times New Roman"/>
        </w:rPr>
        <w:t>. Došlo k nepatrné úpravě položky. Položku označím</w:t>
      </w:r>
      <w:r w:rsidR="00656FA0">
        <w:rPr>
          <w:rFonts w:ascii="Times New Roman" w:hAnsi="Times New Roman" w:cs="Times New Roman"/>
        </w:rPr>
        <w:t>e</w:t>
      </w:r>
      <w:r w:rsidRPr="00656FA0">
        <w:rPr>
          <w:rFonts w:ascii="Times New Roman" w:hAnsi="Times New Roman" w:cs="Times New Roman"/>
        </w:rPr>
        <w:t xml:space="preserve"> </w:t>
      </w:r>
      <w:r w:rsidRPr="00656FA0">
        <w:rPr>
          <w:rFonts w:ascii="Times New Roman" w:hAnsi="Times New Roman" w:cs="Times New Roman"/>
          <w:b/>
        </w:rPr>
        <w:t>R</w:t>
      </w:r>
      <w:r w:rsidRPr="00656FA0">
        <w:rPr>
          <w:rFonts w:ascii="Times New Roman" w:hAnsi="Times New Roman" w:cs="Times New Roman"/>
          <w:b/>
          <w:color w:val="auto"/>
        </w:rPr>
        <w:t>762361312</w:t>
      </w:r>
      <w:r w:rsidRPr="00656FA0">
        <w:rPr>
          <w:rFonts w:ascii="Times New Roman" w:hAnsi="Times New Roman" w:cs="Times New Roman"/>
          <w:b/>
        </w:rPr>
        <w:t>.</w:t>
      </w:r>
    </w:p>
    <w:p w:rsidR="00BA46BE" w:rsidRPr="00310475" w:rsidRDefault="00BA46BE" w:rsidP="00BA46BE">
      <w:pPr>
        <w:pStyle w:val="Default"/>
        <w:spacing w:line="293" w:lineRule="atLeast"/>
        <w:ind w:left="360" w:right="200"/>
        <w:rPr>
          <w:rFonts w:ascii="Times New Roman" w:hAnsi="Times New Roman" w:cs="Times New Roman"/>
        </w:rPr>
      </w:pPr>
    </w:p>
    <w:p w:rsidR="00310475" w:rsidRPr="00241859" w:rsidRDefault="00BA46BE" w:rsidP="00BA46BE">
      <w:pPr>
        <w:pStyle w:val="Default"/>
        <w:numPr>
          <w:ilvl w:val="0"/>
          <w:numId w:val="13"/>
        </w:numPr>
        <w:spacing w:line="293" w:lineRule="atLeast"/>
        <w:ind w:right="200"/>
        <w:rPr>
          <w:rFonts w:ascii="Times New Roman" w:hAnsi="Times New Roman" w:cs="Times New Roman"/>
          <w:b/>
          <w:i/>
        </w:rPr>
      </w:pPr>
      <w:r w:rsidRPr="00241859">
        <w:rPr>
          <w:rFonts w:ascii="Times New Roman" w:hAnsi="Times New Roman" w:cs="Times New Roman"/>
          <w:b/>
          <w:i/>
        </w:rPr>
        <w:t>Ruční položka – RP</w:t>
      </w:r>
    </w:p>
    <w:p w:rsidR="00BA46BE" w:rsidRPr="00C82DC0" w:rsidRDefault="00310475" w:rsidP="00D17BFB">
      <w:pPr>
        <w:pStyle w:val="Default"/>
        <w:spacing w:after="120" w:line="293" w:lineRule="atLeast"/>
        <w:ind w:left="720" w:right="198"/>
        <w:rPr>
          <w:rFonts w:ascii="Times New Roman" w:hAnsi="Times New Roman" w:cs="Times New Roman"/>
          <w:b/>
        </w:rPr>
      </w:pPr>
      <w:r w:rsidRPr="0031047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případě, že nebude využita cena z Cenové soustavy</w:t>
      </w:r>
      <w:r w:rsidR="00F3188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označí se nová položka počátečním R</w:t>
      </w:r>
      <w:r w:rsidR="00241859">
        <w:rPr>
          <w:rFonts w:ascii="Times New Roman" w:hAnsi="Times New Roman" w:cs="Times New Roman"/>
        </w:rPr>
        <w:t>P</w:t>
      </w:r>
      <w:r w:rsidR="004D3E18">
        <w:rPr>
          <w:rFonts w:ascii="Times New Roman" w:hAnsi="Times New Roman" w:cs="Times New Roman"/>
        </w:rPr>
        <w:t>.</w:t>
      </w:r>
      <w:r w:rsidRPr="00310475">
        <w:rPr>
          <w:rFonts w:ascii="Times New Roman" w:hAnsi="Times New Roman" w:cs="Times New Roman"/>
        </w:rPr>
        <w:t xml:space="preserve"> </w:t>
      </w:r>
      <w:r w:rsidR="00BA46BE" w:rsidRPr="00310475">
        <w:rPr>
          <w:rFonts w:ascii="Times New Roman" w:hAnsi="Times New Roman" w:cs="Times New Roman"/>
        </w:rPr>
        <w:t xml:space="preserve"> </w:t>
      </w:r>
      <w:r w:rsidR="003655D5">
        <w:rPr>
          <w:rFonts w:ascii="Times New Roman" w:hAnsi="Times New Roman" w:cs="Times New Roman"/>
        </w:rPr>
        <w:t xml:space="preserve">Příklad </w:t>
      </w:r>
      <w:r w:rsidR="00C82DC0" w:rsidRPr="00C82DC0">
        <w:rPr>
          <w:rFonts w:ascii="Times New Roman" w:hAnsi="Times New Roman" w:cs="Times New Roman"/>
        </w:rPr>
        <w:t>Střešní ventilátor  1500 m3/h / 200 Pa   P=0,288 kW, I=0,56 A, U= 3</w:t>
      </w:r>
      <w:r w:rsidR="00C82DC0">
        <w:rPr>
          <w:rFonts w:ascii="Times New Roman" w:hAnsi="Times New Roman" w:cs="Times New Roman"/>
        </w:rPr>
        <w:t xml:space="preserve"> </w:t>
      </w:r>
      <w:r w:rsidR="00C82DC0" w:rsidRPr="00C82DC0">
        <w:rPr>
          <w:rFonts w:ascii="Times New Roman" w:hAnsi="Times New Roman" w:cs="Times New Roman"/>
        </w:rPr>
        <w:t>x</w:t>
      </w:r>
      <w:r w:rsidR="00C82DC0">
        <w:rPr>
          <w:rFonts w:ascii="Times New Roman" w:hAnsi="Times New Roman" w:cs="Times New Roman"/>
        </w:rPr>
        <w:t xml:space="preserve"> </w:t>
      </w:r>
      <w:r w:rsidR="00C82DC0" w:rsidRPr="00C82DC0">
        <w:rPr>
          <w:rFonts w:ascii="Times New Roman" w:hAnsi="Times New Roman" w:cs="Times New Roman"/>
        </w:rPr>
        <w:t>400V</w:t>
      </w:r>
      <w:r w:rsidR="00C82DC0">
        <w:rPr>
          <w:rFonts w:ascii="Times New Roman" w:hAnsi="Times New Roman" w:cs="Times New Roman"/>
        </w:rPr>
        <w:t xml:space="preserve"> bude označen </w:t>
      </w:r>
      <w:r w:rsidR="008B5F1C">
        <w:rPr>
          <w:rFonts w:ascii="Times New Roman" w:hAnsi="Times New Roman" w:cs="Times New Roman"/>
        </w:rPr>
        <w:t xml:space="preserve">např. </w:t>
      </w:r>
      <w:r w:rsidR="003655D5" w:rsidRPr="00C82DC0">
        <w:rPr>
          <w:rFonts w:ascii="Times New Roman" w:hAnsi="Times New Roman" w:cs="Times New Roman"/>
          <w:b/>
        </w:rPr>
        <w:t>RP 01</w:t>
      </w:r>
      <w:r w:rsidR="00C82DC0" w:rsidRPr="00C82DC0">
        <w:rPr>
          <w:rFonts w:ascii="Times New Roman" w:hAnsi="Times New Roman" w:cs="Times New Roman"/>
          <w:b/>
        </w:rPr>
        <w:t>,</w:t>
      </w:r>
      <w:r w:rsidR="008B5F1C">
        <w:rPr>
          <w:rFonts w:ascii="Times New Roman" w:hAnsi="Times New Roman" w:cs="Times New Roman"/>
          <w:b/>
        </w:rPr>
        <w:t xml:space="preserve"> </w:t>
      </w:r>
      <w:r w:rsidR="009A6773">
        <w:rPr>
          <w:rFonts w:ascii="Times New Roman" w:hAnsi="Times New Roman" w:cs="Times New Roman"/>
          <w:b/>
        </w:rPr>
        <w:t xml:space="preserve">další položky </w:t>
      </w:r>
      <w:r w:rsidR="008B5F1C">
        <w:rPr>
          <w:rFonts w:ascii="Times New Roman" w:hAnsi="Times New Roman" w:cs="Times New Roman"/>
          <w:b/>
        </w:rPr>
        <w:t>02</w:t>
      </w:r>
      <w:r w:rsidR="009A6773">
        <w:rPr>
          <w:rFonts w:ascii="Times New Roman" w:hAnsi="Times New Roman" w:cs="Times New Roman"/>
          <w:b/>
        </w:rPr>
        <w:t>, 03 atd.</w:t>
      </w:r>
    </w:p>
    <w:p w:rsidR="00BA46BE" w:rsidRPr="00E926C8" w:rsidRDefault="00BA46BE" w:rsidP="00D17BFB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6C8">
        <w:rPr>
          <w:rFonts w:ascii="Times New Roman" w:hAnsi="Times New Roman" w:cs="Times New Roman"/>
          <w:color w:val="000000"/>
          <w:sz w:val="24"/>
          <w:szCs w:val="24"/>
        </w:rPr>
        <w:t xml:space="preserve">Ruční položka musí být podrobně popsána v </w:t>
      </w:r>
      <w:r w:rsidR="00E926C8" w:rsidRPr="00E926C8">
        <w:rPr>
          <w:rFonts w:ascii="Times New Roman" w:hAnsi="Times New Roman" w:cs="Times New Roman"/>
          <w:color w:val="000000"/>
          <w:sz w:val="24"/>
          <w:szCs w:val="24"/>
        </w:rPr>
        <w:t>záložce</w:t>
      </w:r>
      <w:r w:rsidRPr="00E926C8">
        <w:rPr>
          <w:rFonts w:ascii="Times New Roman" w:hAnsi="Times New Roman" w:cs="Times New Roman"/>
          <w:color w:val="000000"/>
          <w:sz w:val="24"/>
          <w:szCs w:val="24"/>
        </w:rPr>
        <w:t xml:space="preserve"> „Plný popis a</w:t>
      </w:r>
      <w:r w:rsidR="00320BAA" w:rsidRPr="00E926C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926C8">
        <w:rPr>
          <w:rFonts w:ascii="Times New Roman" w:hAnsi="Times New Roman" w:cs="Times New Roman"/>
          <w:color w:val="000000"/>
          <w:sz w:val="24"/>
          <w:szCs w:val="24"/>
        </w:rPr>
        <w:t>poznámka“</w:t>
      </w:r>
      <w:r w:rsidR="00E926C8" w:rsidRPr="00E926C8">
        <w:rPr>
          <w:rFonts w:ascii="Times New Roman" w:hAnsi="Times New Roman" w:cs="Times New Roman"/>
          <w:color w:val="000000"/>
          <w:sz w:val="24"/>
          <w:szCs w:val="24"/>
        </w:rPr>
        <w:t>. U </w:t>
      </w:r>
      <w:r w:rsidRPr="00E926C8">
        <w:rPr>
          <w:rFonts w:ascii="Times New Roman" w:hAnsi="Times New Roman" w:cs="Times New Roman"/>
          <w:color w:val="000000"/>
          <w:sz w:val="24"/>
          <w:szCs w:val="24"/>
        </w:rPr>
        <w:t xml:space="preserve">položek konstrukce (montáže) </w:t>
      </w:r>
      <w:r w:rsidR="00E926C8" w:rsidRPr="00E926C8">
        <w:rPr>
          <w:rFonts w:ascii="Times New Roman" w:hAnsi="Times New Roman" w:cs="Times New Roman"/>
          <w:color w:val="000000"/>
          <w:sz w:val="24"/>
          <w:szCs w:val="24"/>
        </w:rPr>
        <w:t xml:space="preserve">budou </w:t>
      </w:r>
      <w:r w:rsidRPr="00E926C8">
        <w:rPr>
          <w:rFonts w:ascii="Times New Roman" w:hAnsi="Times New Roman" w:cs="Times New Roman"/>
          <w:color w:val="000000"/>
          <w:sz w:val="24"/>
          <w:szCs w:val="24"/>
        </w:rPr>
        <w:t>technické a</w:t>
      </w:r>
      <w:r w:rsidR="00320BAA" w:rsidRPr="00E926C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926C8">
        <w:rPr>
          <w:rFonts w:ascii="Times New Roman" w:hAnsi="Times New Roman" w:cs="Times New Roman"/>
          <w:color w:val="000000"/>
          <w:sz w:val="24"/>
          <w:szCs w:val="24"/>
        </w:rPr>
        <w:t>kvalitativní podmínky zaps</w:t>
      </w:r>
      <w:r w:rsidR="00E926C8" w:rsidRPr="00E926C8">
        <w:rPr>
          <w:rFonts w:ascii="Times New Roman" w:hAnsi="Times New Roman" w:cs="Times New Roman"/>
          <w:color w:val="000000"/>
          <w:sz w:val="24"/>
          <w:szCs w:val="24"/>
        </w:rPr>
        <w:t>ány</w:t>
      </w:r>
      <w:r w:rsidRPr="00E926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6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26C8">
        <w:rPr>
          <w:rFonts w:ascii="Times New Roman" w:hAnsi="Times New Roman" w:cs="Times New Roman"/>
          <w:color w:val="000000"/>
          <w:sz w:val="24"/>
          <w:szCs w:val="24"/>
        </w:rPr>
        <w:t>do položky „Poznámka“</w:t>
      </w:r>
      <w:r w:rsidR="00E926C8" w:rsidRPr="00E926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926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5E30" w:rsidRPr="00F651F4" w:rsidRDefault="00BA46BE" w:rsidP="00D17BFB">
      <w:pPr>
        <w:pStyle w:val="Odstavecseseznamem"/>
        <w:numPr>
          <w:ilvl w:val="1"/>
          <w:numId w:val="12"/>
        </w:numPr>
        <w:spacing w:after="0" w:line="240" w:lineRule="auto"/>
        <w:ind w:left="454" w:hanging="45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1F4">
        <w:rPr>
          <w:rFonts w:ascii="Times New Roman" w:hAnsi="Times New Roman" w:cs="Times New Roman"/>
          <w:sz w:val="24"/>
          <w:szCs w:val="24"/>
        </w:rPr>
        <w:t>Technické a kvalitativní podmínky u ruční položky konstrukce (</w:t>
      </w:r>
      <w:r w:rsidR="00955E30" w:rsidRPr="00F651F4">
        <w:rPr>
          <w:rFonts w:ascii="Times New Roman" w:hAnsi="Times New Roman" w:cs="Times New Roman"/>
          <w:sz w:val="24"/>
          <w:szCs w:val="24"/>
        </w:rPr>
        <w:t>montáže) tvoří:</w:t>
      </w:r>
    </w:p>
    <w:p w:rsidR="00BA46BE" w:rsidRDefault="00955E30" w:rsidP="00D17BFB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2250">
        <w:rPr>
          <w:rFonts w:ascii="Times New Roman" w:hAnsi="Times New Roman" w:cs="Times New Roman"/>
          <w:sz w:val="24"/>
          <w:szCs w:val="24"/>
        </w:rPr>
        <w:t>odkaz na ČSN</w:t>
      </w:r>
      <w:r w:rsidR="007D0FC9">
        <w:rPr>
          <w:rFonts w:ascii="Times New Roman" w:hAnsi="Times New Roman" w:cs="Times New Roman"/>
          <w:sz w:val="24"/>
          <w:szCs w:val="24"/>
        </w:rPr>
        <w:t>,</w:t>
      </w:r>
    </w:p>
    <w:p w:rsidR="00BA46BE" w:rsidRPr="00FA2250" w:rsidRDefault="00BA46BE" w:rsidP="00D17BFB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2250">
        <w:rPr>
          <w:rFonts w:ascii="Times New Roman" w:hAnsi="Times New Roman" w:cs="Times New Roman"/>
          <w:color w:val="000000"/>
          <w:sz w:val="24"/>
          <w:szCs w:val="24"/>
        </w:rPr>
        <w:t>pracnost v</w:t>
      </w:r>
      <w:r w:rsidR="007D0FC9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A2250">
        <w:rPr>
          <w:rFonts w:ascii="Times New Roman" w:hAnsi="Times New Roman" w:cs="Times New Roman"/>
          <w:color w:val="000000"/>
          <w:sz w:val="24"/>
          <w:szCs w:val="24"/>
        </w:rPr>
        <w:t>Nh</w:t>
      </w:r>
      <w:proofErr w:type="spellEnd"/>
      <w:r w:rsidR="007D0FC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651F4" w:rsidRPr="00F651F4" w:rsidRDefault="00BA46BE" w:rsidP="00D17BFB">
      <w:pPr>
        <w:pStyle w:val="Odstavecseseznamem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FC9">
        <w:rPr>
          <w:rFonts w:ascii="Times New Roman" w:hAnsi="Times New Roman" w:cs="Times New Roman"/>
          <w:color w:val="000000"/>
          <w:sz w:val="24"/>
          <w:szCs w:val="24"/>
        </w:rPr>
        <w:t>limitka</w:t>
      </w:r>
      <w:proofErr w:type="spellEnd"/>
      <w:r w:rsidRPr="007D0FC9">
        <w:rPr>
          <w:rFonts w:ascii="Times New Roman" w:hAnsi="Times New Roman" w:cs="Times New Roman"/>
          <w:color w:val="000000"/>
          <w:sz w:val="24"/>
          <w:szCs w:val="24"/>
        </w:rPr>
        <w:t xml:space="preserve"> materiálů a strojů v MJ. </w:t>
      </w:r>
    </w:p>
    <w:p w:rsidR="007D0FC9" w:rsidRPr="00F651F4" w:rsidRDefault="00BA46BE" w:rsidP="00D17BFB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51F4">
        <w:rPr>
          <w:rFonts w:ascii="Times New Roman" w:hAnsi="Times New Roman" w:cs="Times New Roman"/>
          <w:color w:val="000000"/>
          <w:sz w:val="24"/>
          <w:szCs w:val="24"/>
        </w:rPr>
        <w:t>Technické a kvalitativní podmínky u ruční položky lze nahradit odkazem na podobnou položku nebo skupin</w:t>
      </w:r>
      <w:r w:rsidR="007D0FC9" w:rsidRPr="00F651F4">
        <w:rPr>
          <w:rFonts w:ascii="Times New Roman" w:hAnsi="Times New Roman"/>
          <w:color w:val="000000"/>
        </w:rPr>
        <w:t xml:space="preserve">u položek v cenové soustavě. </w:t>
      </w:r>
      <w:r w:rsidRPr="00F651F4">
        <w:rPr>
          <w:rFonts w:ascii="Times New Roman" w:hAnsi="Times New Roman" w:cs="Times New Roman"/>
          <w:color w:val="000000"/>
          <w:sz w:val="24"/>
          <w:szCs w:val="24"/>
        </w:rPr>
        <w:t>U ručních položek je nepřípustné doplňovat příznak, ž</w:t>
      </w:r>
      <w:r w:rsidR="007D0FC9" w:rsidRPr="00F651F4">
        <w:rPr>
          <w:rFonts w:ascii="Times New Roman" w:hAnsi="Times New Roman" w:cs="Times New Roman"/>
          <w:color w:val="000000"/>
          <w:sz w:val="24"/>
          <w:szCs w:val="24"/>
        </w:rPr>
        <w:t xml:space="preserve">e pochází z cenové soustavy. </w:t>
      </w:r>
    </w:p>
    <w:p w:rsidR="00BA46BE" w:rsidRPr="00F651F4" w:rsidRDefault="00BA46BE" w:rsidP="00261390">
      <w:pPr>
        <w:pStyle w:val="Odstavecseseznamem"/>
        <w:numPr>
          <w:ilvl w:val="1"/>
          <w:numId w:val="12"/>
        </w:numPr>
        <w:spacing w:after="0" w:line="240" w:lineRule="auto"/>
        <w:ind w:left="454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5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Ruční položky Soupisu prací obsahující montáž a dodávku (D+M) musí být rozepsány do dvou položek: </w:t>
      </w:r>
    </w:p>
    <w:p w:rsidR="007D0FC9" w:rsidRPr="007D0FC9" w:rsidRDefault="00BA46BE" w:rsidP="00261390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0FC9">
        <w:rPr>
          <w:rFonts w:ascii="Times New Roman" w:hAnsi="Times New Roman" w:cs="Times New Roman"/>
          <w:color w:val="000000"/>
          <w:sz w:val="24"/>
          <w:szCs w:val="24"/>
        </w:rPr>
        <w:t xml:space="preserve">do ceníkové nebo ruční položky práce (konstrukce, montáže)  </w:t>
      </w:r>
    </w:p>
    <w:p w:rsidR="007D0FC9" w:rsidRPr="00791A06" w:rsidRDefault="007D0FC9" w:rsidP="00261390">
      <w:pPr>
        <w:pStyle w:val="Odstavecseseznamem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A46BE" w:rsidRPr="007D0FC9">
        <w:rPr>
          <w:rFonts w:ascii="Times New Roman" w:hAnsi="Times New Roman" w:cs="Times New Roman"/>
          <w:color w:val="000000"/>
          <w:sz w:val="24"/>
          <w:szCs w:val="24"/>
        </w:rPr>
        <w:t>o ceníkové nebo ruční položky d</w:t>
      </w:r>
      <w:r>
        <w:rPr>
          <w:rFonts w:ascii="Times New Roman" w:hAnsi="Times New Roman" w:cs="Times New Roman"/>
          <w:color w:val="000000"/>
          <w:sz w:val="24"/>
          <w:szCs w:val="24"/>
        </w:rPr>
        <w:t>odávky (specifikace materiálů).</w:t>
      </w:r>
    </w:p>
    <w:p w:rsidR="00791A06" w:rsidRPr="007D0FC9" w:rsidRDefault="00791A06" w:rsidP="00791A06">
      <w:pPr>
        <w:pStyle w:val="Odstavecseseznamem"/>
        <w:spacing w:after="120" w:line="240" w:lineRule="auto"/>
        <w:ind w:left="714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FC9" w:rsidRDefault="00BA46BE" w:rsidP="00261390">
      <w:pPr>
        <w:pStyle w:val="Odstavecseseznamem"/>
        <w:numPr>
          <w:ilvl w:val="1"/>
          <w:numId w:val="12"/>
        </w:numPr>
        <w:spacing w:after="0" w:line="240" w:lineRule="auto"/>
        <w:ind w:left="454" w:hanging="45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E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 editačním okně položky vyplnit údaje: </w:t>
      </w:r>
    </w:p>
    <w:p w:rsidR="00BA46BE" w:rsidRDefault="00BA46BE" w:rsidP="00261390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1F4">
        <w:rPr>
          <w:rFonts w:ascii="Times New Roman" w:hAnsi="Times New Roman" w:cs="Times New Roman"/>
          <w:color w:val="000000"/>
          <w:sz w:val="24"/>
          <w:szCs w:val="24"/>
        </w:rPr>
        <w:t xml:space="preserve">Na kartě "Položka": </w:t>
      </w:r>
      <w:r w:rsidR="0043760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F651F4">
        <w:rPr>
          <w:rFonts w:ascii="Times New Roman" w:hAnsi="Times New Roman" w:cs="Times New Roman"/>
          <w:color w:val="000000"/>
          <w:sz w:val="24"/>
          <w:szCs w:val="24"/>
        </w:rPr>
        <w:t xml:space="preserve">ód položky, MJ, </w:t>
      </w:r>
      <w:r w:rsidR="00437604">
        <w:rPr>
          <w:rFonts w:ascii="Times New Roman" w:hAnsi="Times New Roman" w:cs="Times New Roman"/>
          <w:color w:val="000000"/>
          <w:sz w:val="24"/>
          <w:szCs w:val="24"/>
        </w:rPr>
        <w:t xml:space="preserve">množství, </w:t>
      </w:r>
      <w:r w:rsidR="00791A06">
        <w:rPr>
          <w:rFonts w:ascii="Times New Roman" w:hAnsi="Times New Roman" w:cs="Times New Roman"/>
          <w:color w:val="000000"/>
          <w:sz w:val="24"/>
          <w:szCs w:val="24"/>
        </w:rPr>
        <w:t xml:space="preserve">jednotková cena, </w:t>
      </w:r>
      <w:r w:rsidRPr="00F651F4">
        <w:rPr>
          <w:rFonts w:ascii="Times New Roman" w:hAnsi="Times New Roman" w:cs="Times New Roman"/>
          <w:color w:val="000000"/>
          <w:sz w:val="24"/>
          <w:szCs w:val="24"/>
        </w:rPr>
        <w:t xml:space="preserve">hmotnost nebo hmotnost sutě, </w:t>
      </w:r>
    </w:p>
    <w:p w:rsidR="00F651F4" w:rsidRDefault="00F651F4" w:rsidP="00261390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kartě „</w:t>
      </w:r>
      <w:r w:rsidR="00791A06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lný popis a poznámka“: Plný popis položky včetně stanovení technických a</w:t>
      </w:r>
      <w:r w:rsidR="00573BF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kvalitativních podmínek</w:t>
      </w:r>
    </w:p>
    <w:p w:rsidR="00F651F4" w:rsidRPr="00F651F4" w:rsidRDefault="00F651F4" w:rsidP="00F85E05">
      <w:pPr>
        <w:pStyle w:val="Odstavecseseznamem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kartě „Ostatní“ v položce „Typ“ určit do jakého oddílu se má rozpočtová položka započítávat.</w:t>
      </w:r>
    </w:p>
    <w:p w:rsidR="00F651F4" w:rsidRPr="0069729C" w:rsidRDefault="00F651F4" w:rsidP="0069729C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A46BE" w:rsidRPr="00955E30">
        <w:rPr>
          <w:rFonts w:ascii="Times New Roman" w:hAnsi="Times New Roman" w:cs="Times New Roman"/>
          <w:color w:val="000000"/>
          <w:sz w:val="24"/>
          <w:szCs w:val="24"/>
        </w:rPr>
        <w:t xml:space="preserve">ři tvorbě ruční položky se nesmí tvořit nesrozumitelné agregované nebo souborové položky, u kterých dochází k pochybnostem a nejednoznačnostem při jejich ocenění. </w:t>
      </w:r>
    </w:p>
    <w:p w:rsidR="004D3E18" w:rsidRPr="0069729C" w:rsidRDefault="00BA46BE" w:rsidP="0069729C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/>
          <w:color w:val="000000"/>
        </w:rPr>
      </w:pPr>
      <w:r w:rsidRPr="00955E30">
        <w:rPr>
          <w:rFonts w:ascii="Times New Roman" w:hAnsi="Times New Roman" w:cs="Times New Roman"/>
          <w:color w:val="000000"/>
          <w:sz w:val="24"/>
          <w:szCs w:val="24"/>
        </w:rPr>
        <w:t xml:space="preserve">Za vadu Soupisu prací je považováno, jestliže je tvořena </w:t>
      </w:r>
      <w:r w:rsidR="00FB5E52">
        <w:rPr>
          <w:rFonts w:ascii="Times New Roman" w:hAnsi="Times New Roman"/>
          <w:color w:val="000000"/>
        </w:rPr>
        <w:t xml:space="preserve">ruční položka na práce, dodávky </w:t>
      </w:r>
      <w:r w:rsidRPr="00955E30">
        <w:rPr>
          <w:rFonts w:ascii="Times New Roman" w:hAnsi="Times New Roman" w:cs="Times New Roman"/>
          <w:color w:val="000000"/>
          <w:sz w:val="24"/>
          <w:szCs w:val="24"/>
        </w:rPr>
        <w:t xml:space="preserve">nebo služby, které jsou popsatelné jednou nebo více položkami z Cenové soustavy. </w:t>
      </w:r>
    </w:p>
    <w:p w:rsidR="004D3E18" w:rsidRPr="004D3E18" w:rsidRDefault="004D3E18" w:rsidP="00D17BFB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7C7586">
        <w:rPr>
          <w:rFonts w:ascii="Times New Roman" w:hAnsi="Times New Roman" w:cs="Times New Roman"/>
          <w:color w:val="000000"/>
          <w:sz w:val="24"/>
          <w:szCs w:val="24"/>
        </w:rPr>
        <w:t>V ručně tvořené položce je zakázáno užití obchodního názvu s výjimkou případu, kdy nelze dodávku s výrobním názvem pro svou jedinečnost a z technických důvodů nahradit dodávkou s jiným obchodním názvem. Požadavek na užití dodávky uvedeného obchodního názvu musí být uveden buďto v prvním řádku výkazu výměr, nebo v</w:t>
      </w:r>
      <w:r w:rsidR="006972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C7586">
        <w:rPr>
          <w:rFonts w:ascii="Times New Roman" w:hAnsi="Times New Roman" w:cs="Times New Roman"/>
          <w:color w:val="000000"/>
          <w:sz w:val="24"/>
          <w:szCs w:val="24"/>
        </w:rPr>
        <w:t xml:space="preserve">poznámce položky. Užití obchodního názvu u ruční položky vyjadřuje technické parametry dodávky. Do přílohy technické zprávy v projektové dokumentaci je nutno </w:t>
      </w:r>
      <w:r w:rsidR="005866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7586">
        <w:rPr>
          <w:rFonts w:ascii="Times New Roman" w:hAnsi="Times New Roman" w:cs="Times New Roman"/>
          <w:color w:val="000000"/>
          <w:sz w:val="24"/>
          <w:szCs w:val="24"/>
        </w:rPr>
        <w:t xml:space="preserve">k použité dodávce s obchodním názvem přiložit Technický list specifikující technické parametry dodávky. </w:t>
      </w:r>
    </w:p>
    <w:p w:rsidR="00CD2035" w:rsidRPr="00E32B09" w:rsidRDefault="001E45D7" w:rsidP="00E32B09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3E18" w:rsidRPr="00E32B09">
        <w:rPr>
          <w:rFonts w:ascii="Times New Roman" w:hAnsi="Times New Roman" w:cs="Times New Roman"/>
          <w:color w:val="000000"/>
          <w:sz w:val="24"/>
          <w:szCs w:val="24"/>
        </w:rPr>
        <w:t xml:space="preserve">Technické listy bez obchodních názvů přiložené k technické zprávě nebo dokument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4D3E18" w:rsidRPr="00E32B09">
        <w:rPr>
          <w:rFonts w:ascii="Times New Roman" w:hAnsi="Times New Roman" w:cs="Times New Roman"/>
          <w:color w:val="000000"/>
          <w:sz w:val="24"/>
          <w:szCs w:val="24"/>
        </w:rPr>
        <w:t xml:space="preserve">Popis standardů vytvořený na základě technických listů upřesňují projektovou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4D3E18" w:rsidRPr="00E32B09">
        <w:rPr>
          <w:rFonts w:ascii="Times New Roman" w:hAnsi="Times New Roman" w:cs="Times New Roman"/>
          <w:color w:val="000000"/>
          <w:sz w:val="24"/>
          <w:szCs w:val="24"/>
        </w:rPr>
        <w:t xml:space="preserve">dokumentaci bez užití obchodních názvů. </w:t>
      </w:r>
    </w:p>
    <w:p w:rsidR="00A51A11" w:rsidRPr="0058660F" w:rsidRDefault="00A51A11" w:rsidP="00BD591F">
      <w:pPr>
        <w:pStyle w:val="Nadpis2"/>
        <w:numPr>
          <w:ilvl w:val="0"/>
          <w:numId w:val="12"/>
        </w:numPr>
        <w:spacing w:after="160"/>
        <w:ind w:left="454" w:hanging="454"/>
      </w:pPr>
      <w:r w:rsidRPr="0058660F">
        <w:t xml:space="preserve">Zásady pro tvorby ručních položek </w:t>
      </w:r>
      <w:r w:rsidR="00FD0AAD" w:rsidRPr="0058660F">
        <w:t xml:space="preserve">u konstrukcí </w:t>
      </w:r>
      <w:r w:rsidRPr="0058660F">
        <w:t xml:space="preserve">Konstrukce zámečnické z ceníku </w:t>
      </w:r>
      <w:r w:rsidR="00677613" w:rsidRPr="0058660F">
        <w:t>761 – 767</w:t>
      </w:r>
      <w:r w:rsidR="00636792" w:rsidRPr="0058660F">
        <w:t xml:space="preserve"> (</w:t>
      </w:r>
      <w:r w:rsidRPr="0058660F">
        <w:t>767</w:t>
      </w:r>
      <w:r w:rsidR="00FD0AAD" w:rsidRPr="0058660F">
        <w:t xml:space="preserve"> dle ceníku</w:t>
      </w:r>
      <w:r w:rsidR="00636792" w:rsidRPr="0058660F">
        <w:t>)</w:t>
      </w:r>
    </w:p>
    <w:p w:rsidR="00A51A11" w:rsidRDefault="00A51A11" w:rsidP="00033DF4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A11">
        <w:rPr>
          <w:rFonts w:ascii="Times New Roman" w:hAnsi="Times New Roman" w:cs="Times New Roman"/>
          <w:color w:val="000000"/>
          <w:sz w:val="24"/>
          <w:szCs w:val="24"/>
        </w:rPr>
        <w:t xml:space="preserve">Montáž zámečnických konstrukcí (prvků/výrobků) bude podle zásady </w:t>
      </w:r>
      <w:r w:rsidR="004D3E18" w:rsidRPr="004D3E18"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Pr="00A51A11">
        <w:rPr>
          <w:rFonts w:ascii="Times New Roman" w:hAnsi="Times New Roman" w:cs="Times New Roman"/>
          <w:color w:val="000000"/>
          <w:sz w:val="24"/>
          <w:szCs w:val="24"/>
        </w:rPr>
        <w:t xml:space="preserve"> rozepsána do položek montáže a dodávky a případné povrchové úpravy zámečnické konstrukce. </w:t>
      </w:r>
    </w:p>
    <w:p w:rsidR="00A51A11" w:rsidRDefault="00A51A11" w:rsidP="00031A15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035">
        <w:rPr>
          <w:rFonts w:ascii="Times New Roman" w:hAnsi="Times New Roman" w:cs="Times New Roman"/>
          <w:color w:val="000000"/>
          <w:sz w:val="24"/>
          <w:szCs w:val="24"/>
        </w:rPr>
        <w:t xml:space="preserve">Položka montáže zámečnické konstrukce bude použita z ceníku. </w:t>
      </w:r>
    </w:p>
    <w:p w:rsidR="00A51A11" w:rsidRDefault="00A51A11" w:rsidP="00031A15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035">
        <w:rPr>
          <w:rFonts w:ascii="Times New Roman" w:hAnsi="Times New Roman" w:cs="Times New Roman"/>
          <w:color w:val="000000"/>
          <w:sz w:val="24"/>
          <w:szCs w:val="24"/>
        </w:rPr>
        <w:t xml:space="preserve">Položka dodávky typového zámečnického prvku/výrobku, bude použita z ceníku nebo jako položka ruční popsaná podle technického listu výrobku. Za typový zámečnický prvek se považuje výrobek dosažitelný nákupem na trhu EU. </w:t>
      </w:r>
    </w:p>
    <w:p w:rsidR="00A51A11" w:rsidRPr="00CD2035" w:rsidRDefault="00A51A11" w:rsidP="00031A15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035">
        <w:rPr>
          <w:rFonts w:ascii="Times New Roman" w:hAnsi="Times New Roman" w:cs="Times New Roman"/>
          <w:color w:val="000000"/>
          <w:sz w:val="24"/>
          <w:szCs w:val="24"/>
        </w:rPr>
        <w:t xml:space="preserve">Položka dodávky atypického zámečnické konstrukce (prvku/výrobku) bude uvedena s odkazem na její popis v projektové dokumentaci a měrnou jednotkou bude kg. Cena atypického zámečnického výrobku bude stanovena podle „KP 553 – Kalkulační pomůcky pro stanovení cen zámečnických výrobků z oceli“, která je součástí úvodu ceníku 767 Konstrukce zámečnické. </w:t>
      </w:r>
    </w:p>
    <w:p w:rsidR="00CD2035" w:rsidRPr="001746CB" w:rsidRDefault="00CD2035" w:rsidP="00BD591F">
      <w:pPr>
        <w:pStyle w:val="Nadpis2"/>
        <w:numPr>
          <w:ilvl w:val="0"/>
          <w:numId w:val="12"/>
        </w:numPr>
        <w:spacing w:after="160"/>
        <w:ind w:left="454" w:hanging="454"/>
      </w:pPr>
      <w:r w:rsidRPr="001746CB">
        <w:t>Zásady pro tvorbu Soupisu s</w:t>
      </w:r>
      <w:r w:rsidR="0058660F">
        <w:t> </w:t>
      </w:r>
      <w:r w:rsidRPr="001746CB">
        <w:t>publicitou</w:t>
      </w:r>
      <w:r w:rsidR="0058660F">
        <w:t xml:space="preserve"> projektu</w:t>
      </w:r>
      <w:r w:rsidRPr="001746CB">
        <w:t xml:space="preserve"> </w:t>
      </w:r>
    </w:p>
    <w:p w:rsidR="001746CB" w:rsidRPr="001746CB" w:rsidRDefault="001746CB" w:rsidP="00031A15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1746CB">
        <w:rPr>
          <w:rFonts w:ascii="Times New Roman" w:hAnsi="Times New Roman" w:cs="Times New Roman"/>
          <w:color w:val="000000"/>
          <w:sz w:val="24"/>
          <w:szCs w:val="24"/>
        </w:rPr>
        <w:t xml:space="preserve">U dotovaných staveb se položky s publicitou projektu řídí metodickým pokynem dotačního orgánu pro příslušný dotační program. Zpravidla se jedná o propagační tabuli a trvalou pamětní desku, většinou včetně lomového kamene pro její umístění, a u větších projektů i o tvorbu webových stránek. Pro tvorbu soupisu publicity projektu se vytvoří samostatný stavební objekt s využitím šablony </w:t>
      </w:r>
      <w:proofErr w:type="spellStart"/>
      <w:r w:rsidRPr="001746CB">
        <w:rPr>
          <w:rFonts w:ascii="Times New Roman" w:hAnsi="Times New Roman" w:cs="Times New Roman"/>
          <w:color w:val="000000"/>
          <w:sz w:val="24"/>
          <w:szCs w:val="24"/>
        </w:rPr>
        <w:t>SMOl</w:t>
      </w:r>
      <w:proofErr w:type="spellEnd"/>
      <w:r w:rsidRPr="001746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46CB" w:rsidRPr="00636792" w:rsidRDefault="001746CB" w:rsidP="00031A15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1746CB">
        <w:rPr>
          <w:rFonts w:ascii="Times New Roman" w:hAnsi="Times New Roman" w:cs="Times New Roman"/>
          <w:color w:val="000000"/>
          <w:sz w:val="24"/>
          <w:szCs w:val="24"/>
        </w:rPr>
        <w:t xml:space="preserve">Pozor – nezaměňovat se standardní publicitou všech investičních akcí </w:t>
      </w:r>
      <w:proofErr w:type="spellStart"/>
      <w:r w:rsidRPr="001746CB">
        <w:rPr>
          <w:rFonts w:ascii="Times New Roman" w:hAnsi="Times New Roman" w:cs="Times New Roman"/>
          <w:color w:val="000000"/>
          <w:sz w:val="24"/>
          <w:szCs w:val="24"/>
        </w:rPr>
        <w:t>SMOl</w:t>
      </w:r>
      <w:proofErr w:type="spellEnd"/>
      <w:r w:rsidRPr="001746CB">
        <w:rPr>
          <w:rFonts w:ascii="Times New Roman" w:hAnsi="Times New Roman" w:cs="Times New Roman"/>
          <w:color w:val="000000"/>
          <w:sz w:val="24"/>
          <w:szCs w:val="24"/>
        </w:rPr>
        <w:t xml:space="preserve"> (informační tabule), která je obsažena ve </w:t>
      </w:r>
      <w:r w:rsidRPr="00636792">
        <w:rPr>
          <w:rFonts w:ascii="Times New Roman" w:hAnsi="Times New Roman" w:cs="Times New Roman"/>
          <w:color w:val="000000"/>
          <w:sz w:val="24"/>
          <w:szCs w:val="24"/>
        </w:rPr>
        <w:t xml:space="preserve">vedlejších </w:t>
      </w:r>
      <w:r w:rsidR="00FD0AAD" w:rsidRPr="00636792">
        <w:rPr>
          <w:rFonts w:ascii="Times New Roman" w:hAnsi="Times New Roman" w:cs="Times New Roman"/>
          <w:color w:val="000000"/>
          <w:sz w:val="24"/>
          <w:szCs w:val="24"/>
        </w:rPr>
        <w:t xml:space="preserve">rozpočtových </w:t>
      </w:r>
      <w:r w:rsidRPr="00636792">
        <w:rPr>
          <w:rFonts w:ascii="Times New Roman" w:hAnsi="Times New Roman" w:cs="Times New Roman"/>
          <w:color w:val="000000"/>
          <w:sz w:val="24"/>
          <w:szCs w:val="24"/>
        </w:rPr>
        <w:t>nákladech.</w:t>
      </w:r>
    </w:p>
    <w:p w:rsidR="000E2C6A" w:rsidRPr="00636792" w:rsidRDefault="000E2C6A" w:rsidP="00BD591F">
      <w:pPr>
        <w:pStyle w:val="Nadpis2"/>
        <w:numPr>
          <w:ilvl w:val="0"/>
          <w:numId w:val="12"/>
        </w:numPr>
        <w:spacing w:after="160"/>
        <w:ind w:left="454" w:hanging="454"/>
      </w:pPr>
      <w:r w:rsidRPr="00C17FF1">
        <w:lastRenderedPageBreak/>
        <w:t>Zásad</w:t>
      </w:r>
      <w:r w:rsidR="00D74C75">
        <w:t xml:space="preserve">y pro tvorbu povinných Soupisů </w:t>
      </w:r>
      <w:r w:rsidRPr="00636792">
        <w:t>vedlejš</w:t>
      </w:r>
      <w:r w:rsidR="00D74C75" w:rsidRPr="00636792">
        <w:t>ích rozpočtových</w:t>
      </w:r>
      <w:r w:rsidR="00C17FF1" w:rsidRPr="00636792">
        <w:t xml:space="preserve"> náklad</w:t>
      </w:r>
      <w:r w:rsidR="00D74C75" w:rsidRPr="00636792">
        <w:t>ů</w:t>
      </w:r>
    </w:p>
    <w:p w:rsidR="000E2C6A" w:rsidRPr="00533C2D" w:rsidRDefault="000E2C6A" w:rsidP="00533C2D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FF1">
        <w:rPr>
          <w:rFonts w:ascii="Times New Roman" w:hAnsi="Times New Roman" w:cs="Times New Roman"/>
          <w:sz w:val="24"/>
          <w:szCs w:val="24"/>
        </w:rPr>
        <w:t xml:space="preserve">Pro tvorbu </w:t>
      </w:r>
      <w:r w:rsidR="00533C2D">
        <w:rPr>
          <w:rFonts w:ascii="Times New Roman" w:hAnsi="Times New Roman" w:cs="Times New Roman"/>
          <w:sz w:val="24"/>
          <w:szCs w:val="24"/>
        </w:rPr>
        <w:t xml:space="preserve">těchto </w:t>
      </w:r>
      <w:r w:rsidRPr="00C17FF1">
        <w:rPr>
          <w:rFonts w:ascii="Times New Roman" w:hAnsi="Times New Roman" w:cs="Times New Roman"/>
          <w:sz w:val="24"/>
          <w:szCs w:val="24"/>
        </w:rPr>
        <w:t>soupisů prací se vytváří jeden samostatný stavební objekt s</w:t>
      </w:r>
      <w:r w:rsidR="00B81BE6">
        <w:rPr>
          <w:rFonts w:ascii="Times New Roman" w:hAnsi="Times New Roman" w:cs="Times New Roman"/>
          <w:sz w:val="24"/>
          <w:szCs w:val="24"/>
        </w:rPr>
        <w:t> </w:t>
      </w:r>
      <w:r w:rsidR="00CA6307">
        <w:rPr>
          <w:rFonts w:ascii="Times New Roman" w:hAnsi="Times New Roman" w:cs="Times New Roman"/>
          <w:sz w:val="24"/>
          <w:szCs w:val="24"/>
        </w:rPr>
        <w:t xml:space="preserve">využitím šablony </w:t>
      </w:r>
      <w:proofErr w:type="spellStart"/>
      <w:r w:rsidR="00CA6307">
        <w:rPr>
          <w:rFonts w:ascii="Times New Roman" w:hAnsi="Times New Roman" w:cs="Times New Roman"/>
          <w:sz w:val="24"/>
          <w:szCs w:val="24"/>
        </w:rPr>
        <w:t>SMOl</w:t>
      </w:r>
      <w:proofErr w:type="spellEnd"/>
      <w:r w:rsidR="00CA6307">
        <w:rPr>
          <w:rFonts w:ascii="Times New Roman" w:hAnsi="Times New Roman" w:cs="Times New Roman"/>
          <w:sz w:val="24"/>
          <w:szCs w:val="24"/>
        </w:rPr>
        <w:t>. Objednatel požaduje,</w:t>
      </w:r>
      <w:r w:rsidRPr="00C17FF1">
        <w:rPr>
          <w:rFonts w:ascii="Times New Roman" w:hAnsi="Times New Roman" w:cs="Times New Roman"/>
          <w:sz w:val="24"/>
          <w:szCs w:val="24"/>
        </w:rPr>
        <w:t xml:space="preserve"> aby výběr položek z šablony </w:t>
      </w:r>
      <w:proofErr w:type="spellStart"/>
      <w:r w:rsidRPr="00C17FF1">
        <w:rPr>
          <w:rFonts w:ascii="Times New Roman" w:hAnsi="Times New Roman" w:cs="Times New Roman"/>
          <w:sz w:val="24"/>
          <w:szCs w:val="24"/>
        </w:rPr>
        <w:t>SMOl</w:t>
      </w:r>
      <w:proofErr w:type="spellEnd"/>
      <w:r w:rsidRPr="00C17FF1">
        <w:rPr>
          <w:rFonts w:ascii="Times New Roman" w:hAnsi="Times New Roman" w:cs="Times New Roman"/>
          <w:sz w:val="24"/>
          <w:szCs w:val="24"/>
        </w:rPr>
        <w:t xml:space="preserve"> byl konzultován s</w:t>
      </w:r>
      <w:r w:rsidR="00B81BE6">
        <w:rPr>
          <w:rFonts w:ascii="Times New Roman" w:hAnsi="Times New Roman" w:cs="Times New Roman"/>
          <w:sz w:val="24"/>
          <w:szCs w:val="24"/>
        </w:rPr>
        <w:t> </w:t>
      </w:r>
      <w:r w:rsidRPr="00C17FF1">
        <w:rPr>
          <w:rFonts w:ascii="Times New Roman" w:hAnsi="Times New Roman" w:cs="Times New Roman"/>
          <w:sz w:val="24"/>
          <w:szCs w:val="24"/>
        </w:rPr>
        <w:t>referentem OI (</w:t>
      </w:r>
      <w:r w:rsidR="00B65274">
        <w:rPr>
          <w:rFonts w:ascii="Times New Roman" w:hAnsi="Times New Roman" w:cs="Times New Roman"/>
          <w:sz w:val="24"/>
          <w:szCs w:val="24"/>
        </w:rPr>
        <w:t>bude uzpůsoben dle složitosti a typu stavby), přičemž lze doplnit i jiné položky nad rámec šablony.</w:t>
      </w:r>
    </w:p>
    <w:p w:rsidR="000E2C6A" w:rsidRPr="00031A15" w:rsidRDefault="000E2C6A" w:rsidP="000E2C6A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C17FF1">
        <w:rPr>
          <w:rFonts w:ascii="Times New Roman" w:hAnsi="Times New Roman" w:cs="Times New Roman"/>
          <w:sz w:val="24"/>
          <w:szCs w:val="24"/>
        </w:rPr>
        <w:t xml:space="preserve">Doplňování šablony </w:t>
      </w:r>
      <w:proofErr w:type="spellStart"/>
      <w:r w:rsidRPr="00C17FF1">
        <w:rPr>
          <w:rFonts w:ascii="Times New Roman" w:hAnsi="Times New Roman" w:cs="Times New Roman"/>
          <w:sz w:val="24"/>
          <w:szCs w:val="24"/>
        </w:rPr>
        <w:t>SMOl</w:t>
      </w:r>
      <w:proofErr w:type="spellEnd"/>
      <w:r w:rsidRPr="00C17FF1">
        <w:rPr>
          <w:rFonts w:ascii="Times New Roman" w:hAnsi="Times New Roman" w:cs="Times New Roman"/>
          <w:sz w:val="24"/>
          <w:szCs w:val="24"/>
        </w:rPr>
        <w:t xml:space="preserve"> lze provádět </w:t>
      </w:r>
      <w:r w:rsidR="008D1630">
        <w:rPr>
          <w:rFonts w:ascii="Times New Roman" w:hAnsi="Times New Roman" w:cs="Times New Roman"/>
          <w:sz w:val="24"/>
          <w:szCs w:val="24"/>
        </w:rPr>
        <w:t xml:space="preserve">buď výběrem z Cenové </w:t>
      </w:r>
      <w:proofErr w:type="gramStart"/>
      <w:r w:rsidR="008D1630">
        <w:rPr>
          <w:rFonts w:ascii="Times New Roman" w:hAnsi="Times New Roman" w:cs="Times New Roman"/>
          <w:sz w:val="24"/>
          <w:szCs w:val="24"/>
        </w:rPr>
        <w:t>soustavy a nebo ruční</w:t>
      </w:r>
      <w:proofErr w:type="gramEnd"/>
      <w:r w:rsidR="008D1630">
        <w:rPr>
          <w:rFonts w:ascii="Times New Roman" w:hAnsi="Times New Roman" w:cs="Times New Roman"/>
          <w:sz w:val="24"/>
          <w:szCs w:val="24"/>
        </w:rPr>
        <w:t xml:space="preserve"> položkou</w:t>
      </w:r>
      <w:r w:rsidR="0090267D">
        <w:rPr>
          <w:rFonts w:ascii="Times New Roman" w:hAnsi="Times New Roman" w:cs="Times New Roman"/>
          <w:sz w:val="24"/>
          <w:szCs w:val="24"/>
        </w:rPr>
        <w:t>.</w:t>
      </w:r>
    </w:p>
    <w:p w:rsidR="000E2C6A" w:rsidRPr="00E0136E" w:rsidRDefault="000E2C6A" w:rsidP="00BD591F">
      <w:pPr>
        <w:pStyle w:val="Nadpis2"/>
        <w:numPr>
          <w:ilvl w:val="0"/>
          <w:numId w:val="12"/>
        </w:numPr>
        <w:spacing w:after="160"/>
        <w:ind w:left="454" w:hanging="454"/>
      </w:pPr>
      <w:r w:rsidRPr="00E0136E">
        <w:t xml:space="preserve">Zásady pro tvorbu výkazu výměr v programu KROS </w:t>
      </w:r>
      <w:r w:rsidR="006C6A0B">
        <w:t>4</w:t>
      </w:r>
    </w:p>
    <w:p w:rsidR="000E2C6A" w:rsidRPr="00E0136E" w:rsidRDefault="000E2C6A" w:rsidP="00031A15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6E">
        <w:rPr>
          <w:rFonts w:ascii="Times New Roman" w:hAnsi="Times New Roman" w:cs="Times New Roman"/>
          <w:sz w:val="24"/>
          <w:szCs w:val="24"/>
        </w:rPr>
        <w:t>Výkaz výměry, tj. výpočet výměry musí být tvořen u každé položky Soupisu prací.</w:t>
      </w:r>
    </w:p>
    <w:p w:rsidR="000E2C6A" w:rsidRPr="00E0136E" w:rsidRDefault="000E2C6A" w:rsidP="00031A15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6E">
        <w:rPr>
          <w:rFonts w:ascii="Times New Roman" w:hAnsi="Times New Roman" w:cs="Times New Roman"/>
          <w:sz w:val="24"/>
          <w:szCs w:val="24"/>
        </w:rPr>
        <w:t xml:space="preserve">Při tvorbě opakujících se jednotlivých výpočtů výměr je doporučeno využívat funkce </w:t>
      </w:r>
      <w:r w:rsidR="00E0136E" w:rsidRPr="00E0136E">
        <w:rPr>
          <w:rFonts w:ascii="Times New Roman" w:hAnsi="Times New Roman" w:cs="Times New Roman"/>
          <w:sz w:val="24"/>
          <w:szCs w:val="24"/>
        </w:rPr>
        <w:t>„</w:t>
      </w:r>
      <w:r w:rsidRPr="00E0136E">
        <w:rPr>
          <w:rFonts w:ascii="Times New Roman" w:hAnsi="Times New Roman" w:cs="Times New Roman"/>
          <w:sz w:val="24"/>
          <w:szCs w:val="24"/>
        </w:rPr>
        <w:t>Figura</w:t>
      </w:r>
      <w:r w:rsidR="00E0136E" w:rsidRPr="00E0136E">
        <w:rPr>
          <w:rFonts w:ascii="Times New Roman" w:hAnsi="Times New Roman" w:cs="Times New Roman"/>
          <w:sz w:val="24"/>
          <w:szCs w:val="24"/>
        </w:rPr>
        <w:t>“</w:t>
      </w:r>
      <w:r w:rsidRPr="00E0136E">
        <w:rPr>
          <w:rFonts w:ascii="Times New Roman" w:hAnsi="Times New Roman" w:cs="Times New Roman"/>
          <w:sz w:val="24"/>
          <w:szCs w:val="24"/>
        </w:rPr>
        <w:t xml:space="preserve"> nebo přímo odkazu na číslo položky s výpočtem opakující se výměry. </w:t>
      </w:r>
    </w:p>
    <w:p w:rsidR="000E2C6A" w:rsidRPr="00E0136E" w:rsidRDefault="000E2C6A" w:rsidP="00031A15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6E">
        <w:rPr>
          <w:rFonts w:ascii="Times New Roman" w:hAnsi="Times New Roman" w:cs="Times New Roman"/>
          <w:sz w:val="24"/>
          <w:szCs w:val="24"/>
        </w:rPr>
        <w:t>Tvorba výkazu výměr u jednotlivých položek Soupisu prací musí být srozumitelná, kontrolovatelná a opatřená vysvětlujícími poznámkami, které usnadní kontrolu provedených výpočtů tak, aby tyto byly snadno kontrolovatelné v tištěné podobě výkresové dokumentace, případně v textové části.</w:t>
      </w:r>
    </w:p>
    <w:p w:rsidR="000E2C6A" w:rsidRPr="00E0136E" w:rsidRDefault="000E2C6A" w:rsidP="00031A15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6E">
        <w:rPr>
          <w:rFonts w:ascii="Times New Roman" w:hAnsi="Times New Roman" w:cs="Times New Roman"/>
          <w:sz w:val="24"/>
          <w:szCs w:val="24"/>
        </w:rPr>
        <w:t xml:space="preserve">Poznámka blíže specifikující popis položky Soupisu prací rozhodná pro stanovení technických podmínek a pracovních postupů k řádnému provedení díla a pro obsahově stejné </w:t>
      </w:r>
      <w:proofErr w:type="spellStart"/>
      <w:r w:rsidRPr="00E0136E">
        <w:rPr>
          <w:rFonts w:ascii="Times New Roman" w:hAnsi="Times New Roman" w:cs="Times New Roman"/>
          <w:sz w:val="24"/>
          <w:szCs w:val="24"/>
        </w:rPr>
        <w:t>nacenění</w:t>
      </w:r>
      <w:proofErr w:type="spellEnd"/>
      <w:r w:rsidRPr="00E0136E">
        <w:rPr>
          <w:rFonts w:ascii="Times New Roman" w:hAnsi="Times New Roman" w:cs="Times New Roman"/>
          <w:sz w:val="24"/>
          <w:szCs w:val="24"/>
        </w:rPr>
        <w:t xml:space="preserve"> soupisu prací pro výběr zhotovitele stavby se zapisuje před výpočet výměry do části </w:t>
      </w:r>
      <w:r w:rsidR="00E0136E" w:rsidRPr="00E0136E">
        <w:rPr>
          <w:rFonts w:ascii="Times New Roman" w:hAnsi="Times New Roman" w:cs="Times New Roman"/>
          <w:sz w:val="24"/>
          <w:szCs w:val="24"/>
        </w:rPr>
        <w:t>„</w:t>
      </w:r>
      <w:r w:rsidRPr="00E0136E">
        <w:rPr>
          <w:rFonts w:ascii="Times New Roman" w:hAnsi="Times New Roman" w:cs="Times New Roman"/>
          <w:sz w:val="24"/>
          <w:szCs w:val="24"/>
        </w:rPr>
        <w:t>Výkaz výměry“ v editačním okně položky.</w:t>
      </w:r>
    </w:p>
    <w:p w:rsidR="008C4864" w:rsidRPr="00ED6E57" w:rsidRDefault="000E2C6A" w:rsidP="00ED6E57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6E">
        <w:rPr>
          <w:rFonts w:ascii="Times New Roman" w:hAnsi="Times New Roman" w:cs="Times New Roman"/>
          <w:sz w:val="24"/>
          <w:szCs w:val="24"/>
        </w:rPr>
        <w:t xml:space="preserve">Poznámky osvětlující výpočty výměr se zapisují přímo do části „Výkaz výměr“    </w:t>
      </w:r>
      <w:r w:rsidRPr="00E0136E">
        <w:rPr>
          <w:rFonts w:ascii="Times New Roman" w:hAnsi="Times New Roman" w:cs="Times New Roman"/>
          <w:sz w:val="24"/>
          <w:szCs w:val="24"/>
        </w:rPr>
        <w:br/>
        <w:t>v editačním okně položky.</w:t>
      </w:r>
    </w:p>
    <w:p w:rsidR="000E2C6A" w:rsidRPr="008C4864" w:rsidRDefault="000E2C6A" w:rsidP="00BD591F">
      <w:pPr>
        <w:pStyle w:val="Nadpis2"/>
        <w:numPr>
          <w:ilvl w:val="0"/>
          <w:numId w:val="12"/>
        </w:numPr>
        <w:spacing w:after="160"/>
        <w:ind w:left="454" w:hanging="454"/>
      </w:pPr>
      <w:r w:rsidRPr="008C4864">
        <w:t>Tvorba tiskové sestavy pro zadavatele (</w:t>
      </w:r>
      <w:proofErr w:type="spellStart"/>
      <w:r w:rsidRPr="008C4864">
        <w:t>SMOl</w:t>
      </w:r>
      <w:proofErr w:type="spellEnd"/>
      <w:r w:rsidRPr="008C4864">
        <w:t>)</w:t>
      </w:r>
    </w:p>
    <w:p w:rsidR="00DF2B41" w:rsidRPr="00E84048" w:rsidRDefault="00636792" w:rsidP="00DF2B41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C6A" w:rsidRPr="00B038A0">
        <w:rPr>
          <w:rFonts w:ascii="Times New Roman" w:hAnsi="Times New Roman" w:cs="Times New Roman"/>
          <w:sz w:val="24"/>
          <w:szCs w:val="24"/>
          <w:lang w:val="x-none"/>
        </w:rPr>
        <w:t>Tvorba</w:t>
      </w:r>
      <w:r w:rsidR="00DF2B41">
        <w:rPr>
          <w:rFonts w:ascii="Times New Roman" w:hAnsi="Times New Roman" w:cs="Times New Roman"/>
          <w:sz w:val="24"/>
          <w:szCs w:val="24"/>
        </w:rPr>
        <w:t xml:space="preserve"> </w:t>
      </w:r>
      <w:r w:rsidR="000E2C6A" w:rsidRPr="00B038A0">
        <w:rPr>
          <w:rFonts w:ascii="Times New Roman" w:hAnsi="Times New Roman" w:cs="Times New Roman"/>
          <w:sz w:val="24"/>
          <w:szCs w:val="24"/>
          <w:u w:val="single"/>
        </w:rPr>
        <w:t>oceněné</w:t>
      </w:r>
      <w:r w:rsidR="000E2C6A" w:rsidRPr="00B038A0">
        <w:rPr>
          <w:rFonts w:ascii="Times New Roman" w:hAnsi="Times New Roman" w:cs="Times New Roman"/>
          <w:sz w:val="24"/>
          <w:szCs w:val="24"/>
        </w:rPr>
        <w:t xml:space="preserve"> </w:t>
      </w:r>
      <w:r w:rsidR="000E2C6A" w:rsidRPr="00B038A0">
        <w:rPr>
          <w:rFonts w:ascii="Times New Roman" w:hAnsi="Times New Roman" w:cs="Times New Roman"/>
          <w:sz w:val="24"/>
          <w:szCs w:val="24"/>
          <w:lang w:val="x-none"/>
        </w:rPr>
        <w:t>exportní sestavy</w:t>
      </w:r>
      <w:r w:rsidR="000E2C6A" w:rsidRPr="00E84048"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:rsidR="000E2C6A" w:rsidRPr="00B038A0" w:rsidRDefault="000E2C6A" w:rsidP="00FF26C4">
      <w:pPr>
        <w:pStyle w:val="Odstavecseseznamem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038A0">
        <w:rPr>
          <w:rFonts w:ascii="Times New Roman" w:hAnsi="Times New Roman" w:cs="Times New Roman"/>
          <w:sz w:val="24"/>
          <w:szCs w:val="24"/>
          <w:lang w:val="x-none"/>
        </w:rPr>
        <w:t xml:space="preserve">Krok 1: </w:t>
      </w:r>
      <w:r w:rsidRPr="00B038A0">
        <w:rPr>
          <w:rFonts w:ascii="Times New Roman" w:hAnsi="Times New Roman" w:cs="Times New Roman"/>
          <w:sz w:val="24"/>
          <w:szCs w:val="24"/>
        </w:rPr>
        <w:t xml:space="preserve"> </w:t>
      </w:r>
      <w:r w:rsidRPr="00B038A0">
        <w:rPr>
          <w:rFonts w:ascii="Times New Roman" w:hAnsi="Times New Roman" w:cs="Times New Roman"/>
          <w:sz w:val="24"/>
          <w:szCs w:val="24"/>
          <w:lang w:val="x-none"/>
        </w:rPr>
        <w:t>Nad seznamem zakázek v menu “</w:t>
      </w:r>
      <w:r w:rsidRPr="00B038A0">
        <w:rPr>
          <w:rFonts w:ascii="Times New Roman" w:hAnsi="Times New Roman" w:cs="Times New Roman"/>
          <w:sz w:val="24"/>
          <w:szCs w:val="24"/>
        </w:rPr>
        <w:t>Tisk a e</w:t>
      </w:r>
      <w:proofErr w:type="spellStart"/>
      <w:r w:rsidRPr="00B038A0">
        <w:rPr>
          <w:rFonts w:ascii="Times New Roman" w:hAnsi="Times New Roman" w:cs="Times New Roman"/>
          <w:sz w:val="24"/>
          <w:szCs w:val="24"/>
          <w:lang w:val="x-none"/>
        </w:rPr>
        <w:t>xport</w:t>
      </w:r>
      <w:proofErr w:type="spellEnd"/>
      <w:r w:rsidRPr="00B038A0">
        <w:rPr>
          <w:rFonts w:ascii="Times New Roman" w:hAnsi="Times New Roman" w:cs="Times New Roman"/>
          <w:sz w:val="24"/>
          <w:szCs w:val="24"/>
          <w:lang w:val="x-none"/>
        </w:rPr>
        <w:t>” vybrat volbu “</w:t>
      </w:r>
      <w:r w:rsidRPr="00B038A0">
        <w:rPr>
          <w:rFonts w:ascii="Times New Roman" w:hAnsi="Times New Roman" w:cs="Times New Roman"/>
          <w:sz w:val="24"/>
          <w:szCs w:val="24"/>
        </w:rPr>
        <w:t xml:space="preserve">Export </w:t>
      </w:r>
      <w:r w:rsidRPr="00B038A0">
        <w:rPr>
          <w:rFonts w:ascii="Times New Roman" w:hAnsi="Times New Roman" w:cs="Times New Roman"/>
          <w:sz w:val="24"/>
          <w:szCs w:val="24"/>
          <w:lang w:val="x-none"/>
        </w:rPr>
        <w:t xml:space="preserve">Excel </w:t>
      </w:r>
      <w:r w:rsidRPr="00B038A0">
        <w:rPr>
          <w:rFonts w:ascii="Times New Roman" w:hAnsi="Times New Roman" w:cs="Times New Roman"/>
          <w:sz w:val="24"/>
          <w:szCs w:val="24"/>
        </w:rPr>
        <w:t xml:space="preserve">Komplet / </w:t>
      </w:r>
      <w:r w:rsidRPr="00B038A0">
        <w:rPr>
          <w:rFonts w:ascii="Times New Roman" w:hAnsi="Times New Roman" w:cs="Times New Roman"/>
          <w:sz w:val="24"/>
          <w:szCs w:val="24"/>
          <w:lang w:val="x-none"/>
        </w:rPr>
        <w:t xml:space="preserve">VZ” </w:t>
      </w:r>
    </w:p>
    <w:p w:rsidR="000E2C6A" w:rsidRPr="00B038A0" w:rsidRDefault="000E2C6A" w:rsidP="00E8404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038A0">
        <w:rPr>
          <w:rFonts w:ascii="Times New Roman" w:hAnsi="Times New Roman" w:cs="Times New Roman"/>
          <w:sz w:val="24"/>
          <w:szCs w:val="24"/>
          <w:lang w:val="x-none"/>
        </w:rPr>
        <w:t>Krok 2: V tvorbě exportního souboru bude zvolen způsob exportu</w:t>
      </w:r>
      <w:r w:rsidRPr="00B038A0">
        <w:rPr>
          <w:rFonts w:ascii="Times New Roman" w:hAnsi="Times New Roman" w:cs="Times New Roman"/>
          <w:sz w:val="24"/>
          <w:szCs w:val="24"/>
        </w:rPr>
        <w:t xml:space="preserve"> s označením následujících položek</w:t>
      </w:r>
      <w:r w:rsidRPr="00B038A0"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:rsidR="000E2C6A" w:rsidRDefault="000E2C6A" w:rsidP="00E84048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6620">
        <w:rPr>
          <w:rFonts w:ascii="Times New Roman" w:hAnsi="Times New Roman" w:cs="Times New Roman"/>
          <w:sz w:val="24"/>
          <w:szCs w:val="24"/>
          <w:lang w:val="x-none"/>
        </w:rPr>
        <w:t>export</w:t>
      </w:r>
      <w:r w:rsidRPr="00006620">
        <w:rPr>
          <w:rFonts w:ascii="Times New Roman" w:hAnsi="Times New Roman" w:cs="Times New Roman"/>
          <w:sz w:val="24"/>
          <w:szCs w:val="24"/>
        </w:rPr>
        <w:t>ovat s</w:t>
      </w:r>
      <w:r w:rsidR="00E84048">
        <w:rPr>
          <w:rFonts w:ascii="Times New Roman" w:hAnsi="Times New Roman" w:cs="Times New Roman"/>
          <w:sz w:val="24"/>
          <w:szCs w:val="24"/>
        </w:rPr>
        <w:t> </w:t>
      </w:r>
      <w:r w:rsidRPr="00006620">
        <w:rPr>
          <w:rFonts w:ascii="Times New Roman" w:hAnsi="Times New Roman" w:cs="Times New Roman"/>
          <w:sz w:val="24"/>
          <w:szCs w:val="24"/>
        </w:rPr>
        <w:t>cenami</w:t>
      </w:r>
    </w:p>
    <w:p w:rsidR="000E2C6A" w:rsidRDefault="000E2C6A" w:rsidP="00E84048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4048">
        <w:rPr>
          <w:rFonts w:ascii="Times New Roman" w:hAnsi="Times New Roman" w:cs="Times New Roman"/>
          <w:sz w:val="24"/>
          <w:szCs w:val="24"/>
          <w:lang w:val="x-none"/>
        </w:rPr>
        <w:t>výkaz výměr</w:t>
      </w:r>
    </w:p>
    <w:p w:rsidR="000E2C6A" w:rsidRDefault="004C1DEC" w:rsidP="00E84048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2C6A" w:rsidRPr="00E84048">
        <w:rPr>
          <w:rFonts w:ascii="Times New Roman" w:hAnsi="Times New Roman" w:cs="Times New Roman"/>
          <w:sz w:val="24"/>
          <w:szCs w:val="24"/>
        </w:rPr>
        <w:t>oznámka</w:t>
      </w:r>
    </w:p>
    <w:p w:rsidR="004C1DEC" w:rsidRPr="004C1DEC" w:rsidRDefault="004C1DEC" w:rsidP="004C1DEC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860F4">
        <w:rPr>
          <w:rFonts w:ascii="Times New Roman" w:hAnsi="Times New Roman" w:cs="Times New Roman"/>
          <w:sz w:val="24"/>
          <w:szCs w:val="24"/>
        </w:rPr>
        <w:t>poznámka k souboru cen</w:t>
      </w:r>
    </w:p>
    <w:p w:rsidR="000E2C6A" w:rsidRPr="00E84048" w:rsidRDefault="000E2C6A" w:rsidP="00E84048">
      <w:pPr>
        <w:pStyle w:val="Odstavecseseznamem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4048">
        <w:rPr>
          <w:rFonts w:ascii="Times New Roman" w:hAnsi="Times New Roman" w:cs="Times New Roman"/>
          <w:sz w:val="24"/>
          <w:szCs w:val="24"/>
        </w:rPr>
        <w:t>cenová soustava</w:t>
      </w:r>
    </w:p>
    <w:p w:rsidR="000E2C6A" w:rsidRPr="00B038A0" w:rsidRDefault="00636792" w:rsidP="00F860F4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C6A" w:rsidRPr="00006620">
        <w:rPr>
          <w:rFonts w:ascii="Times New Roman" w:hAnsi="Times New Roman" w:cs="Times New Roman"/>
          <w:sz w:val="24"/>
          <w:szCs w:val="24"/>
          <w:lang w:val="x-none"/>
        </w:rPr>
        <w:t xml:space="preserve">Tvorba exportní sestavy </w:t>
      </w:r>
      <w:r w:rsidR="000E2C6A" w:rsidRPr="00006620">
        <w:rPr>
          <w:rFonts w:ascii="Times New Roman" w:hAnsi="Times New Roman" w:cs="Times New Roman"/>
          <w:sz w:val="24"/>
          <w:szCs w:val="24"/>
          <w:u w:val="single"/>
        </w:rPr>
        <w:t>pro výběrové řízení na zhotovitele stavby</w:t>
      </w:r>
      <w:r w:rsidR="000E2C6A" w:rsidRPr="00006620">
        <w:rPr>
          <w:rFonts w:ascii="Times New Roman" w:hAnsi="Times New Roman" w:cs="Times New Roman"/>
          <w:sz w:val="24"/>
          <w:szCs w:val="24"/>
        </w:rPr>
        <w:t>:</w:t>
      </w:r>
    </w:p>
    <w:p w:rsidR="000E2C6A" w:rsidRPr="00B038A0" w:rsidRDefault="000E2C6A" w:rsidP="00F860F4">
      <w:pPr>
        <w:pStyle w:val="Odstavecseseznamem"/>
        <w:numPr>
          <w:ilvl w:val="0"/>
          <w:numId w:val="1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038A0">
        <w:rPr>
          <w:rFonts w:ascii="Times New Roman" w:hAnsi="Times New Roman" w:cs="Times New Roman"/>
          <w:sz w:val="24"/>
          <w:szCs w:val="24"/>
          <w:lang w:val="x-none"/>
        </w:rPr>
        <w:t xml:space="preserve">Krok 1: </w:t>
      </w:r>
      <w:r w:rsidRPr="00B038A0">
        <w:rPr>
          <w:rFonts w:ascii="Times New Roman" w:hAnsi="Times New Roman" w:cs="Times New Roman"/>
          <w:sz w:val="24"/>
          <w:szCs w:val="24"/>
        </w:rPr>
        <w:t xml:space="preserve"> </w:t>
      </w:r>
      <w:r w:rsidRPr="00B038A0">
        <w:rPr>
          <w:rFonts w:ascii="Times New Roman" w:hAnsi="Times New Roman" w:cs="Times New Roman"/>
          <w:sz w:val="24"/>
          <w:szCs w:val="24"/>
          <w:lang w:val="x-none"/>
        </w:rPr>
        <w:t>Nad seznamem zakázek v menu “</w:t>
      </w:r>
      <w:r w:rsidRPr="00B038A0">
        <w:rPr>
          <w:rFonts w:ascii="Times New Roman" w:hAnsi="Times New Roman" w:cs="Times New Roman"/>
          <w:sz w:val="24"/>
          <w:szCs w:val="24"/>
        </w:rPr>
        <w:t>Tisk a e</w:t>
      </w:r>
      <w:proofErr w:type="spellStart"/>
      <w:r w:rsidRPr="00B038A0">
        <w:rPr>
          <w:rFonts w:ascii="Times New Roman" w:hAnsi="Times New Roman" w:cs="Times New Roman"/>
          <w:sz w:val="24"/>
          <w:szCs w:val="24"/>
          <w:lang w:val="x-none"/>
        </w:rPr>
        <w:t>xport</w:t>
      </w:r>
      <w:proofErr w:type="spellEnd"/>
      <w:r w:rsidRPr="00B038A0">
        <w:rPr>
          <w:rFonts w:ascii="Times New Roman" w:hAnsi="Times New Roman" w:cs="Times New Roman"/>
          <w:sz w:val="24"/>
          <w:szCs w:val="24"/>
          <w:lang w:val="x-none"/>
        </w:rPr>
        <w:t>” vybrat volbu “</w:t>
      </w:r>
      <w:r w:rsidRPr="00B038A0">
        <w:rPr>
          <w:rFonts w:ascii="Times New Roman" w:hAnsi="Times New Roman" w:cs="Times New Roman"/>
          <w:sz w:val="24"/>
          <w:szCs w:val="24"/>
        </w:rPr>
        <w:t xml:space="preserve">Export </w:t>
      </w:r>
      <w:r w:rsidRPr="00B038A0">
        <w:rPr>
          <w:rFonts w:ascii="Times New Roman" w:hAnsi="Times New Roman" w:cs="Times New Roman"/>
          <w:sz w:val="24"/>
          <w:szCs w:val="24"/>
          <w:lang w:val="x-none"/>
        </w:rPr>
        <w:t xml:space="preserve">Excel </w:t>
      </w:r>
      <w:r w:rsidRPr="00B038A0">
        <w:rPr>
          <w:rFonts w:ascii="Times New Roman" w:hAnsi="Times New Roman" w:cs="Times New Roman"/>
          <w:sz w:val="24"/>
          <w:szCs w:val="24"/>
        </w:rPr>
        <w:t xml:space="preserve">Komplet / </w:t>
      </w:r>
      <w:r w:rsidRPr="00B038A0">
        <w:rPr>
          <w:rFonts w:ascii="Times New Roman" w:hAnsi="Times New Roman" w:cs="Times New Roman"/>
          <w:sz w:val="24"/>
          <w:szCs w:val="24"/>
          <w:lang w:val="x-none"/>
        </w:rPr>
        <w:t xml:space="preserve">VZ” </w:t>
      </w:r>
    </w:p>
    <w:p w:rsidR="000E2C6A" w:rsidRPr="00B038A0" w:rsidRDefault="000E2C6A" w:rsidP="00F860F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038A0">
        <w:rPr>
          <w:rFonts w:ascii="Times New Roman" w:hAnsi="Times New Roman" w:cs="Times New Roman"/>
          <w:sz w:val="24"/>
          <w:szCs w:val="24"/>
          <w:lang w:val="x-none"/>
        </w:rPr>
        <w:t>Krok 2: V tvorbě exportního souboru bude zvolen způsob exportu</w:t>
      </w:r>
      <w:r w:rsidRPr="00B038A0">
        <w:rPr>
          <w:rFonts w:ascii="Times New Roman" w:hAnsi="Times New Roman" w:cs="Times New Roman"/>
          <w:sz w:val="24"/>
          <w:szCs w:val="24"/>
        </w:rPr>
        <w:t xml:space="preserve"> s označením následujících položek</w:t>
      </w:r>
      <w:r w:rsidRPr="00B038A0"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:rsidR="000E2C6A" w:rsidRPr="00006620" w:rsidRDefault="000E2C6A" w:rsidP="00F860F4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6620">
        <w:rPr>
          <w:rFonts w:ascii="Times New Roman" w:hAnsi="Times New Roman" w:cs="Times New Roman"/>
          <w:sz w:val="24"/>
          <w:szCs w:val="24"/>
          <w:lang w:val="x-none"/>
        </w:rPr>
        <w:t>export</w:t>
      </w:r>
      <w:r w:rsidRPr="00006620">
        <w:rPr>
          <w:rFonts w:ascii="Times New Roman" w:hAnsi="Times New Roman" w:cs="Times New Roman"/>
          <w:sz w:val="24"/>
          <w:szCs w:val="24"/>
        </w:rPr>
        <w:t>ovat jako zadání</w:t>
      </w:r>
    </w:p>
    <w:p w:rsidR="000E2C6A" w:rsidRPr="00F860F4" w:rsidRDefault="000E2C6A" w:rsidP="00F860F4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06620">
        <w:rPr>
          <w:rFonts w:ascii="Times New Roman" w:hAnsi="Times New Roman" w:cs="Times New Roman"/>
          <w:sz w:val="24"/>
          <w:szCs w:val="24"/>
          <w:lang w:val="x-none"/>
        </w:rPr>
        <w:t>výkaz výměr</w:t>
      </w:r>
    </w:p>
    <w:p w:rsidR="000E2C6A" w:rsidRPr="00F860F4" w:rsidRDefault="000E2C6A" w:rsidP="00F860F4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860F4">
        <w:rPr>
          <w:rFonts w:ascii="Times New Roman" w:hAnsi="Times New Roman" w:cs="Times New Roman"/>
          <w:sz w:val="24"/>
          <w:szCs w:val="24"/>
        </w:rPr>
        <w:t>poznámka</w:t>
      </w:r>
    </w:p>
    <w:p w:rsidR="000E2C6A" w:rsidRPr="00F860F4" w:rsidRDefault="000E2C6A" w:rsidP="00F860F4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860F4">
        <w:rPr>
          <w:rFonts w:ascii="Times New Roman" w:hAnsi="Times New Roman" w:cs="Times New Roman"/>
          <w:sz w:val="24"/>
          <w:szCs w:val="24"/>
        </w:rPr>
        <w:t>poznámka k souboru cen</w:t>
      </w:r>
    </w:p>
    <w:p w:rsidR="000E2C6A" w:rsidRPr="00F860F4" w:rsidRDefault="000E2C6A" w:rsidP="00F860F4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860F4">
        <w:rPr>
          <w:rFonts w:ascii="Times New Roman" w:hAnsi="Times New Roman" w:cs="Times New Roman"/>
          <w:sz w:val="24"/>
          <w:szCs w:val="24"/>
        </w:rPr>
        <w:t>cenová soustava</w:t>
      </w:r>
      <w:r w:rsidR="00F860F4">
        <w:rPr>
          <w:rFonts w:ascii="Times New Roman" w:hAnsi="Times New Roman" w:cs="Times New Roman"/>
          <w:sz w:val="24"/>
          <w:szCs w:val="24"/>
        </w:rPr>
        <w:t>.</w:t>
      </w:r>
    </w:p>
    <w:p w:rsidR="0038357D" w:rsidRPr="0038357D" w:rsidRDefault="000E2C6A" w:rsidP="0038357D">
      <w:pPr>
        <w:pStyle w:val="Nadpis2"/>
        <w:numPr>
          <w:ilvl w:val="0"/>
          <w:numId w:val="12"/>
        </w:numPr>
        <w:spacing w:after="160"/>
        <w:ind w:left="454" w:hanging="454"/>
      </w:pPr>
      <w:r w:rsidRPr="00006620">
        <w:lastRenderedPageBreak/>
        <w:t xml:space="preserve">Šablony a dokumenty doplňující tyto zásady </w:t>
      </w:r>
    </w:p>
    <w:p w:rsidR="000E2C6A" w:rsidRPr="00636792" w:rsidRDefault="00AC585D" w:rsidP="00F860F4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C6A" w:rsidRPr="00636792">
        <w:rPr>
          <w:rFonts w:ascii="Times New Roman" w:hAnsi="Times New Roman" w:cs="Times New Roman"/>
          <w:sz w:val="24"/>
          <w:szCs w:val="24"/>
        </w:rPr>
        <w:t xml:space="preserve">Šablona Vedlejší </w:t>
      </w:r>
      <w:r w:rsidR="00636792" w:rsidRPr="00636792">
        <w:rPr>
          <w:rFonts w:ascii="Times New Roman" w:hAnsi="Times New Roman" w:cs="Times New Roman"/>
          <w:sz w:val="24"/>
          <w:szCs w:val="24"/>
        </w:rPr>
        <w:t>rozpočtové</w:t>
      </w:r>
      <w:r w:rsidR="000E2C6A" w:rsidRPr="00636792">
        <w:rPr>
          <w:rFonts w:ascii="Times New Roman" w:hAnsi="Times New Roman" w:cs="Times New Roman"/>
          <w:sz w:val="24"/>
          <w:szCs w:val="24"/>
        </w:rPr>
        <w:t xml:space="preserve"> náklady</w:t>
      </w:r>
    </w:p>
    <w:p w:rsidR="000E2C6A" w:rsidRPr="00006620" w:rsidRDefault="00AC585D" w:rsidP="00F860F4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C6A" w:rsidRPr="00006620">
        <w:rPr>
          <w:rFonts w:ascii="Times New Roman" w:hAnsi="Times New Roman" w:cs="Times New Roman"/>
          <w:sz w:val="24"/>
          <w:szCs w:val="24"/>
        </w:rPr>
        <w:t>Šablona Publicita projektu (pro dotované stavby dle dotačních programů)</w:t>
      </w:r>
    </w:p>
    <w:p w:rsidR="00193F5E" w:rsidRPr="00193F5E" w:rsidRDefault="00AC585D" w:rsidP="00F860F4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738">
        <w:rPr>
          <w:rFonts w:ascii="Times New Roman" w:hAnsi="Times New Roman" w:cs="Times New Roman"/>
          <w:sz w:val="24"/>
          <w:szCs w:val="24"/>
        </w:rPr>
        <w:t>Šablona Sadové úpravy a následná péče</w:t>
      </w:r>
      <w:r w:rsidR="00C87B0A">
        <w:rPr>
          <w:rFonts w:ascii="Times New Roman" w:hAnsi="Times New Roman" w:cs="Times New Roman"/>
          <w:sz w:val="24"/>
          <w:szCs w:val="24"/>
        </w:rPr>
        <w:t xml:space="preserve"> (konkrétní výběr položek bude odpovídat </w:t>
      </w:r>
      <w:r w:rsidR="009F4D34">
        <w:rPr>
          <w:rFonts w:ascii="Times New Roman" w:hAnsi="Times New Roman" w:cs="Times New Roman"/>
          <w:sz w:val="24"/>
          <w:szCs w:val="24"/>
        </w:rPr>
        <w:t xml:space="preserve">  </w:t>
      </w:r>
      <w:r w:rsidR="009F4D3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87B0A">
        <w:rPr>
          <w:rFonts w:ascii="Times New Roman" w:hAnsi="Times New Roman" w:cs="Times New Roman"/>
          <w:sz w:val="24"/>
          <w:szCs w:val="24"/>
        </w:rPr>
        <w:t xml:space="preserve">vydanému sdělení oddělení městské zeleně </w:t>
      </w:r>
      <w:proofErr w:type="spellStart"/>
      <w:r w:rsidR="00C87B0A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="009F4D34">
        <w:rPr>
          <w:rFonts w:ascii="Times New Roman" w:hAnsi="Times New Roman" w:cs="Times New Roman"/>
          <w:sz w:val="24"/>
          <w:szCs w:val="24"/>
        </w:rPr>
        <w:t xml:space="preserve"> s konkrétními požadavky k danému  </w:t>
      </w:r>
      <w:r w:rsidR="009F4D34">
        <w:rPr>
          <w:rFonts w:ascii="Times New Roman" w:hAnsi="Times New Roman" w:cs="Times New Roman"/>
          <w:sz w:val="24"/>
          <w:szCs w:val="24"/>
        </w:rPr>
        <w:br/>
        <w:t xml:space="preserve"> projektu</w:t>
      </w:r>
      <w:r w:rsidR="00C87B0A">
        <w:rPr>
          <w:rFonts w:ascii="Times New Roman" w:hAnsi="Times New Roman" w:cs="Times New Roman"/>
          <w:sz w:val="24"/>
          <w:szCs w:val="24"/>
        </w:rPr>
        <w:t>. Výsledný soupis prací bude</w:t>
      </w:r>
      <w:r w:rsidR="009F4D34">
        <w:rPr>
          <w:rFonts w:ascii="Times New Roman" w:hAnsi="Times New Roman" w:cs="Times New Roman"/>
          <w:sz w:val="24"/>
          <w:szCs w:val="24"/>
        </w:rPr>
        <w:t xml:space="preserve"> s</w:t>
      </w:r>
      <w:r w:rsidR="00C87B0A">
        <w:rPr>
          <w:rFonts w:ascii="Times New Roman" w:hAnsi="Times New Roman" w:cs="Times New Roman"/>
          <w:sz w:val="24"/>
          <w:szCs w:val="24"/>
        </w:rPr>
        <w:t xml:space="preserve"> oddělením městské zeleně projednán </w:t>
      </w:r>
      <w:r w:rsidR="00791A0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87B0A">
        <w:rPr>
          <w:rFonts w:ascii="Times New Roman" w:hAnsi="Times New Roman" w:cs="Times New Roman"/>
          <w:sz w:val="24"/>
          <w:szCs w:val="24"/>
        </w:rPr>
        <w:t>a odsouhlasen)</w:t>
      </w:r>
      <w:r w:rsidR="00C43F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C6A" w:rsidRPr="00006620" w:rsidRDefault="00AC585D" w:rsidP="00F860F4">
      <w:pPr>
        <w:pStyle w:val="Odstavecseseznamem"/>
        <w:numPr>
          <w:ilvl w:val="1"/>
          <w:numId w:val="12"/>
        </w:numPr>
        <w:spacing w:after="120" w:line="240" w:lineRule="auto"/>
        <w:ind w:left="454" w:hanging="45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C6A" w:rsidRPr="00006620">
        <w:rPr>
          <w:rFonts w:ascii="Times New Roman" w:hAnsi="Times New Roman" w:cs="Times New Roman"/>
          <w:sz w:val="24"/>
          <w:szCs w:val="24"/>
        </w:rPr>
        <w:t>Souhrnná cenová nabídka</w:t>
      </w:r>
    </w:p>
    <w:p w:rsidR="000E2C6A" w:rsidRPr="00006620" w:rsidRDefault="000E2C6A" w:rsidP="00006620">
      <w:pPr>
        <w:spacing w:after="0" w:line="240" w:lineRule="auto"/>
        <w:ind w:hanging="9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A46BE" w:rsidRPr="00006620" w:rsidRDefault="00BA46BE" w:rsidP="002C43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A46BE" w:rsidRPr="00006620" w:rsidRDefault="00BA46BE" w:rsidP="002C43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sectPr w:rsidR="00BA46BE" w:rsidRPr="00006620" w:rsidSect="00816607">
      <w:headerReference w:type="default" r:id="rId17"/>
      <w:footerReference w:type="defaul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28" w:rsidRDefault="005F3928" w:rsidP="003778C9">
      <w:pPr>
        <w:spacing w:after="0" w:line="240" w:lineRule="auto"/>
      </w:pPr>
      <w:r>
        <w:separator/>
      </w:r>
    </w:p>
  </w:endnote>
  <w:endnote w:type="continuationSeparator" w:id="0">
    <w:p w:rsidR="005F3928" w:rsidRDefault="005F3928" w:rsidP="0037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XKHXC+Calibri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XKHXC+ArialBlack">
    <w:altName w:val="Arial Black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104530"/>
      <w:docPartObj>
        <w:docPartGallery w:val="Page Numbers (Bottom of Page)"/>
        <w:docPartUnique/>
      </w:docPartObj>
    </w:sdtPr>
    <w:sdtEndPr/>
    <w:sdtContent>
      <w:p w:rsidR="00816607" w:rsidRDefault="00816607">
        <w:pPr>
          <w:pStyle w:val="Zpat"/>
          <w:jc w:val="right"/>
        </w:pPr>
        <w:r>
          <w:t xml:space="preserve">Stránka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65349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:rsidR="00816607" w:rsidRDefault="008166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2E" w:rsidRDefault="0080602E">
    <w:pPr>
      <w:pStyle w:val="Zpat"/>
      <w:jc w:val="right"/>
    </w:pPr>
  </w:p>
  <w:p w:rsidR="0080602E" w:rsidRDefault="008060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28" w:rsidRDefault="005F3928" w:rsidP="003778C9">
      <w:pPr>
        <w:spacing w:after="0" w:line="240" w:lineRule="auto"/>
      </w:pPr>
      <w:r>
        <w:separator/>
      </w:r>
    </w:p>
  </w:footnote>
  <w:footnote w:type="continuationSeparator" w:id="0">
    <w:p w:rsidR="005F3928" w:rsidRDefault="005F3928" w:rsidP="0037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C9" w:rsidRDefault="003778C9">
    <w:pPr>
      <w:pStyle w:val="Zhlav"/>
      <w:rPr>
        <w:rFonts w:cs="Times New Roman"/>
        <w:sz w:val="24"/>
        <w:szCs w:val="24"/>
      </w:rPr>
    </w:pPr>
    <w:r w:rsidRPr="004F04D4">
      <w:rPr>
        <w:rFonts w:cs="Times New Roman"/>
        <w:sz w:val="24"/>
        <w:szCs w:val="24"/>
      </w:rPr>
      <w:t>Zásady sestavování Soupisů stavebních prací dodávek a služeb s výkazem výměr</w:t>
    </w:r>
  </w:p>
  <w:p w:rsidR="00F23047" w:rsidRPr="004F04D4" w:rsidRDefault="00F23047">
    <w:pPr>
      <w:pStyle w:val="Zhlav"/>
      <w:rPr>
        <w:rFonts w:cs="Times New Roman"/>
        <w:sz w:val="24"/>
        <w:szCs w:val="24"/>
      </w:rPr>
    </w:pPr>
    <w:r>
      <w:rPr>
        <w:rFonts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84FCC" wp14:editId="7D0A1F65">
              <wp:simplePos x="0" y="0"/>
              <wp:positionH relativeFrom="column">
                <wp:posOffset>1905</wp:posOffset>
              </wp:positionH>
              <wp:positionV relativeFrom="paragraph">
                <wp:posOffset>113665</wp:posOffset>
              </wp:positionV>
              <wp:extent cx="4959350" cy="12700"/>
              <wp:effectExtent l="0" t="0" r="12700" b="254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5935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8.95pt" to="390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DE06C2"/>
    <w:multiLevelType w:val="hybridMultilevel"/>
    <w:tmpl w:val="1EA9035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2E74235"/>
    <w:multiLevelType w:val="multilevel"/>
    <w:tmpl w:val="26D63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2">
    <w:nsid w:val="2D152A2B"/>
    <w:multiLevelType w:val="hybridMultilevel"/>
    <w:tmpl w:val="03A8A5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A7D40"/>
    <w:multiLevelType w:val="hybridMultilevel"/>
    <w:tmpl w:val="25AE0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103D9"/>
    <w:multiLevelType w:val="hybridMultilevel"/>
    <w:tmpl w:val="72D6D530"/>
    <w:lvl w:ilvl="0" w:tplc="89BA41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12B23"/>
    <w:multiLevelType w:val="hybridMultilevel"/>
    <w:tmpl w:val="968AB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030B4"/>
    <w:multiLevelType w:val="hybridMultilevel"/>
    <w:tmpl w:val="927D9E3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48580D40"/>
    <w:multiLevelType w:val="hybridMultilevel"/>
    <w:tmpl w:val="9718F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41271"/>
    <w:multiLevelType w:val="hybridMultilevel"/>
    <w:tmpl w:val="A6D6FD9E"/>
    <w:lvl w:ilvl="0" w:tplc="21C00FD0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XKHXC+Calibri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F984A1C"/>
    <w:multiLevelType w:val="hybridMultilevel"/>
    <w:tmpl w:val="3A1E05FA"/>
    <w:lvl w:ilvl="0" w:tplc="42CE331C">
      <w:start w:val="1"/>
      <w:numFmt w:val="lowerLetter"/>
      <w:lvlText w:val="%1)"/>
      <w:lvlJc w:val="left"/>
      <w:pPr>
        <w:ind w:left="107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58448240"/>
    <w:multiLevelType w:val="hybridMultilevel"/>
    <w:tmpl w:val="BACE753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58933AD1"/>
    <w:multiLevelType w:val="hybridMultilevel"/>
    <w:tmpl w:val="468CB7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7170A"/>
    <w:multiLevelType w:val="hybridMultilevel"/>
    <w:tmpl w:val="F95AA98E"/>
    <w:lvl w:ilvl="0" w:tplc="80641DEA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5D820417"/>
    <w:multiLevelType w:val="hybridMultilevel"/>
    <w:tmpl w:val="27BA7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C66A7"/>
    <w:multiLevelType w:val="multilevel"/>
    <w:tmpl w:val="076038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15">
    <w:nsid w:val="639109D1"/>
    <w:multiLevelType w:val="hybridMultilevel"/>
    <w:tmpl w:val="A6D6FD9E"/>
    <w:lvl w:ilvl="0" w:tplc="21C00FD0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XKHXC+Calibri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74A072F7"/>
    <w:multiLevelType w:val="hybridMultilevel"/>
    <w:tmpl w:val="C9F8D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832AA"/>
    <w:multiLevelType w:val="hybridMultilevel"/>
    <w:tmpl w:val="2B4454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73BA2"/>
    <w:multiLevelType w:val="hybridMultilevel"/>
    <w:tmpl w:val="3DE4B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90223"/>
    <w:multiLevelType w:val="hybridMultilevel"/>
    <w:tmpl w:val="77602B80"/>
    <w:lvl w:ilvl="0" w:tplc="74C07A40">
      <w:start w:val="1"/>
      <w:numFmt w:val="bullet"/>
      <w:lvlText w:val="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2"/>
  </w:num>
  <w:num w:numId="5">
    <w:abstractNumId w:val="10"/>
  </w:num>
  <w:num w:numId="6">
    <w:abstractNumId w:val="15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6"/>
  </w:num>
  <w:num w:numId="12">
    <w:abstractNumId w:val="1"/>
  </w:num>
  <w:num w:numId="13">
    <w:abstractNumId w:val="7"/>
  </w:num>
  <w:num w:numId="14">
    <w:abstractNumId w:val="11"/>
  </w:num>
  <w:num w:numId="15">
    <w:abstractNumId w:val="4"/>
  </w:num>
  <w:num w:numId="16">
    <w:abstractNumId w:val="19"/>
  </w:num>
  <w:num w:numId="17">
    <w:abstractNumId w:val="18"/>
  </w:num>
  <w:num w:numId="18">
    <w:abstractNumId w:val="2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1B"/>
    <w:rsid w:val="00006620"/>
    <w:rsid w:val="00011D76"/>
    <w:rsid w:val="00023C95"/>
    <w:rsid w:val="00026718"/>
    <w:rsid w:val="00030A21"/>
    <w:rsid w:val="00031A15"/>
    <w:rsid w:val="00033DF4"/>
    <w:rsid w:val="00035BBB"/>
    <w:rsid w:val="00036A98"/>
    <w:rsid w:val="00047904"/>
    <w:rsid w:val="000722A2"/>
    <w:rsid w:val="000846F5"/>
    <w:rsid w:val="0009518C"/>
    <w:rsid w:val="000A00E1"/>
    <w:rsid w:val="000C2AE9"/>
    <w:rsid w:val="000C3C22"/>
    <w:rsid w:val="000D1363"/>
    <w:rsid w:val="000E2C6A"/>
    <w:rsid w:val="0011339E"/>
    <w:rsid w:val="00123E95"/>
    <w:rsid w:val="00125D63"/>
    <w:rsid w:val="001331D1"/>
    <w:rsid w:val="0016198A"/>
    <w:rsid w:val="001724A4"/>
    <w:rsid w:val="001746CB"/>
    <w:rsid w:val="00175E67"/>
    <w:rsid w:val="00186B9D"/>
    <w:rsid w:val="00193F5E"/>
    <w:rsid w:val="001941C0"/>
    <w:rsid w:val="00194D09"/>
    <w:rsid w:val="001A3D0E"/>
    <w:rsid w:val="001B0FF6"/>
    <w:rsid w:val="001D325C"/>
    <w:rsid w:val="001E45D7"/>
    <w:rsid w:val="001E6F20"/>
    <w:rsid w:val="001F08E3"/>
    <w:rsid w:val="00200418"/>
    <w:rsid w:val="002066FA"/>
    <w:rsid w:val="002072A1"/>
    <w:rsid w:val="0022381B"/>
    <w:rsid w:val="00236F94"/>
    <w:rsid w:val="0024003C"/>
    <w:rsid w:val="00241859"/>
    <w:rsid w:val="00244C4B"/>
    <w:rsid w:val="0025015B"/>
    <w:rsid w:val="0025465E"/>
    <w:rsid w:val="00255525"/>
    <w:rsid w:val="00261390"/>
    <w:rsid w:val="00264649"/>
    <w:rsid w:val="0028139A"/>
    <w:rsid w:val="002872F5"/>
    <w:rsid w:val="002A729F"/>
    <w:rsid w:val="002A77DD"/>
    <w:rsid w:val="002C16F5"/>
    <w:rsid w:val="002C4319"/>
    <w:rsid w:val="002D278E"/>
    <w:rsid w:val="002D2F64"/>
    <w:rsid w:val="002D6452"/>
    <w:rsid w:val="00310475"/>
    <w:rsid w:val="00313FF2"/>
    <w:rsid w:val="003165D6"/>
    <w:rsid w:val="00320BAA"/>
    <w:rsid w:val="00323A52"/>
    <w:rsid w:val="003459D1"/>
    <w:rsid w:val="00354BC6"/>
    <w:rsid w:val="00357EB8"/>
    <w:rsid w:val="003630BE"/>
    <w:rsid w:val="003655D5"/>
    <w:rsid w:val="00366F08"/>
    <w:rsid w:val="003778C9"/>
    <w:rsid w:val="0038357D"/>
    <w:rsid w:val="003A1DF6"/>
    <w:rsid w:val="004036C9"/>
    <w:rsid w:val="00411CE0"/>
    <w:rsid w:val="00416122"/>
    <w:rsid w:val="00437604"/>
    <w:rsid w:val="00446915"/>
    <w:rsid w:val="004634DA"/>
    <w:rsid w:val="00481D08"/>
    <w:rsid w:val="0049554A"/>
    <w:rsid w:val="004A66A0"/>
    <w:rsid w:val="004B41A6"/>
    <w:rsid w:val="004C0F36"/>
    <w:rsid w:val="004C1DEC"/>
    <w:rsid w:val="004C60C2"/>
    <w:rsid w:val="004C6180"/>
    <w:rsid w:val="004D3E18"/>
    <w:rsid w:val="004E5231"/>
    <w:rsid w:val="004F03C1"/>
    <w:rsid w:val="004F04D4"/>
    <w:rsid w:val="005005AF"/>
    <w:rsid w:val="00506934"/>
    <w:rsid w:val="00523372"/>
    <w:rsid w:val="00533C2D"/>
    <w:rsid w:val="00563225"/>
    <w:rsid w:val="00573BFB"/>
    <w:rsid w:val="00583469"/>
    <w:rsid w:val="0058660F"/>
    <w:rsid w:val="005B4719"/>
    <w:rsid w:val="005B4ACA"/>
    <w:rsid w:val="005E3300"/>
    <w:rsid w:val="005F36FF"/>
    <w:rsid w:val="005F3928"/>
    <w:rsid w:val="00614D7F"/>
    <w:rsid w:val="0062556D"/>
    <w:rsid w:val="0063476C"/>
    <w:rsid w:val="00636792"/>
    <w:rsid w:val="00656FA0"/>
    <w:rsid w:val="0066711F"/>
    <w:rsid w:val="00677613"/>
    <w:rsid w:val="0069729C"/>
    <w:rsid w:val="006A2CF4"/>
    <w:rsid w:val="006B69F7"/>
    <w:rsid w:val="006C6A0B"/>
    <w:rsid w:val="006F7567"/>
    <w:rsid w:val="007167E3"/>
    <w:rsid w:val="00745843"/>
    <w:rsid w:val="00766EB0"/>
    <w:rsid w:val="00771839"/>
    <w:rsid w:val="00771ED9"/>
    <w:rsid w:val="00773627"/>
    <w:rsid w:val="00773C58"/>
    <w:rsid w:val="00784854"/>
    <w:rsid w:val="007873CA"/>
    <w:rsid w:val="00791A06"/>
    <w:rsid w:val="007A2095"/>
    <w:rsid w:val="007A7A72"/>
    <w:rsid w:val="007C452B"/>
    <w:rsid w:val="007C7586"/>
    <w:rsid w:val="007D0FC9"/>
    <w:rsid w:val="007D21F1"/>
    <w:rsid w:val="007D49FE"/>
    <w:rsid w:val="007E369D"/>
    <w:rsid w:val="007F4A44"/>
    <w:rsid w:val="0080602E"/>
    <w:rsid w:val="00816607"/>
    <w:rsid w:val="00817E7C"/>
    <w:rsid w:val="00841D43"/>
    <w:rsid w:val="00845706"/>
    <w:rsid w:val="00855D84"/>
    <w:rsid w:val="0085614C"/>
    <w:rsid w:val="008774E8"/>
    <w:rsid w:val="008947D6"/>
    <w:rsid w:val="00894B6F"/>
    <w:rsid w:val="008B55BB"/>
    <w:rsid w:val="008B5F1C"/>
    <w:rsid w:val="008B6835"/>
    <w:rsid w:val="008B6B5C"/>
    <w:rsid w:val="008C4864"/>
    <w:rsid w:val="008D1630"/>
    <w:rsid w:val="008D4E65"/>
    <w:rsid w:val="008F286A"/>
    <w:rsid w:val="008F6D4D"/>
    <w:rsid w:val="0090267D"/>
    <w:rsid w:val="0090382F"/>
    <w:rsid w:val="00912D4B"/>
    <w:rsid w:val="00943041"/>
    <w:rsid w:val="00943F31"/>
    <w:rsid w:val="00955E30"/>
    <w:rsid w:val="00956FEA"/>
    <w:rsid w:val="00962640"/>
    <w:rsid w:val="00964CC5"/>
    <w:rsid w:val="00970875"/>
    <w:rsid w:val="00987C83"/>
    <w:rsid w:val="009A038A"/>
    <w:rsid w:val="009A479B"/>
    <w:rsid w:val="009A5E28"/>
    <w:rsid w:val="009A6773"/>
    <w:rsid w:val="009E315B"/>
    <w:rsid w:val="009E63B6"/>
    <w:rsid w:val="009F18B0"/>
    <w:rsid w:val="009F4D34"/>
    <w:rsid w:val="00A03CD5"/>
    <w:rsid w:val="00A11BB9"/>
    <w:rsid w:val="00A26634"/>
    <w:rsid w:val="00A51A11"/>
    <w:rsid w:val="00A637EF"/>
    <w:rsid w:val="00A638ED"/>
    <w:rsid w:val="00A86E30"/>
    <w:rsid w:val="00A92813"/>
    <w:rsid w:val="00AC39A2"/>
    <w:rsid w:val="00AC585D"/>
    <w:rsid w:val="00AC7B36"/>
    <w:rsid w:val="00AD413C"/>
    <w:rsid w:val="00AE1252"/>
    <w:rsid w:val="00AF260E"/>
    <w:rsid w:val="00B038A0"/>
    <w:rsid w:val="00B2444A"/>
    <w:rsid w:val="00B45E14"/>
    <w:rsid w:val="00B46254"/>
    <w:rsid w:val="00B65274"/>
    <w:rsid w:val="00B81BE6"/>
    <w:rsid w:val="00B91AB4"/>
    <w:rsid w:val="00B948E0"/>
    <w:rsid w:val="00BA46BE"/>
    <w:rsid w:val="00BA65FF"/>
    <w:rsid w:val="00BD07CA"/>
    <w:rsid w:val="00BD591F"/>
    <w:rsid w:val="00C17FF1"/>
    <w:rsid w:val="00C31738"/>
    <w:rsid w:val="00C32FDD"/>
    <w:rsid w:val="00C4277B"/>
    <w:rsid w:val="00C43FA2"/>
    <w:rsid w:val="00C513BE"/>
    <w:rsid w:val="00C548F5"/>
    <w:rsid w:val="00C82DC0"/>
    <w:rsid w:val="00C858C0"/>
    <w:rsid w:val="00C87B0A"/>
    <w:rsid w:val="00C97564"/>
    <w:rsid w:val="00CA3874"/>
    <w:rsid w:val="00CA4C06"/>
    <w:rsid w:val="00CA6307"/>
    <w:rsid w:val="00CB1DEC"/>
    <w:rsid w:val="00CB672B"/>
    <w:rsid w:val="00CC6F44"/>
    <w:rsid w:val="00CD2035"/>
    <w:rsid w:val="00CD3626"/>
    <w:rsid w:val="00CD41C9"/>
    <w:rsid w:val="00CD5EC5"/>
    <w:rsid w:val="00CD7998"/>
    <w:rsid w:val="00CE7C23"/>
    <w:rsid w:val="00D11CBA"/>
    <w:rsid w:val="00D17BFB"/>
    <w:rsid w:val="00D2305D"/>
    <w:rsid w:val="00D253D7"/>
    <w:rsid w:val="00D42556"/>
    <w:rsid w:val="00D53FE3"/>
    <w:rsid w:val="00D74C75"/>
    <w:rsid w:val="00D8091A"/>
    <w:rsid w:val="00D91DF4"/>
    <w:rsid w:val="00D96644"/>
    <w:rsid w:val="00DA001D"/>
    <w:rsid w:val="00DA05D2"/>
    <w:rsid w:val="00DC0B4B"/>
    <w:rsid w:val="00DE3133"/>
    <w:rsid w:val="00DF2B41"/>
    <w:rsid w:val="00DF640E"/>
    <w:rsid w:val="00E0136E"/>
    <w:rsid w:val="00E1589F"/>
    <w:rsid w:val="00E23716"/>
    <w:rsid w:val="00E32B09"/>
    <w:rsid w:val="00E412E5"/>
    <w:rsid w:val="00E47EDA"/>
    <w:rsid w:val="00E52D84"/>
    <w:rsid w:val="00E54885"/>
    <w:rsid w:val="00E83260"/>
    <w:rsid w:val="00E84048"/>
    <w:rsid w:val="00E86AB7"/>
    <w:rsid w:val="00E926C8"/>
    <w:rsid w:val="00E92BD2"/>
    <w:rsid w:val="00EB52E9"/>
    <w:rsid w:val="00EC120A"/>
    <w:rsid w:val="00ED44C1"/>
    <w:rsid w:val="00ED6947"/>
    <w:rsid w:val="00ED6E57"/>
    <w:rsid w:val="00F00390"/>
    <w:rsid w:val="00F23047"/>
    <w:rsid w:val="00F248F0"/>
    <w:rsid w:val="00F26338"/>
    <w:rsid w:val="00F31886"/>
    <w:rsid w:val="00F45F6B"/>
    <w:rsid w:val="00F651F4"/>
    <w:rsid w:val="00F65349"/>
    <w:rsid w:val="00F73D8E"/>
    <w:rsid w:val="00F85E05"/>
    <w:rsid w:val="00F860F4"/>
    <w:rsid w:val="00F902C3"/>
    <w:rsid w:val="00F91380"/>
    <w:rsid w:val="00F934AF"/>
    <w:rsid w:val="00F97CC2"/>
    <w:rsid w:val="00FA2250"/>
    <w:rsid w:val="00FB5E52"/>
    <w:rsid w:val="00FB5F27"/>
    <w:rsid w:val="00FD0AAD"/>
    <w:rsid w:val="00FD42B1"/>
    <w:rsid w:val="00FE7B17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254"/>
  </w:style>
  <w:style w:type="paragraph" w:styleId="Nadpis1">
    <w:name w:val="heading 1"/>
    <w:basedOn w:val="Normln"/>
    <w:next w:val="Normln"/>
    <w:link w:val="Nadpis1Char"/>
    <w:uiPriority w:val="9"/>
    <w:qFormat/>
    <w:rsid w:val="00377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3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8C9"/>
  </w:style>
  <w:style w:type="paragraph" w:styleId="Zpat">
    <w:name w:val="footer"/>
    <w:basedOn w:val="Normln"/>
    <w:link w:val="ZpatChar"/>
    <w:uiPriority w:val="99"/>
    <w:unhideWhenUsed/>
    <w:rsid w:val="0037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8C9"/>
  </w:style>
  <w:style w:type="paragraph" w:customStyle="1" w:styleId="CM19">
    <w:name w:val="CM19"/>
    <w:basedOn w:val="Normln"/>
    <w:next w:val="Normln"/>
    <w:uiPriority w:val="99"/>
    <w:rsid w:val="003778C9"/>
    <w:pPr>
      <w:widowControl w:val="0"/>
      <w:autoSpaceDE w:val="0"/>
      <w:autoSpaceDN w:val="0"/>
      <w:adjustRightInd w:val="0"/>
      <w:spacing w:after="0" w:line="240" w:lineRule="auto"/>
    </w:pPr>
    <w:rPr>
      <w:rFonts w:ascii="TXKHXC+ArialBlack" w:eastAsiaTheme="minorEastAsia" w:hAnsi="TXKHXC+ArialBlack"/>
      <w:sz w:val="24"/>
      <w:szCs w:val="24"/>
      <w:lang w:eastAsia="cs-CZ"/>
    </w:rPr>
  </w:style>
  <w:style w:type="paragraph" w:customStyle="1" w:styleId="CM20">
    <w:name w:val="CM20"/>
    <w:basedOn w:val="Normln"/>
    <w:next w:val="Normln"/>
    <w:uiPriority w:val="99"/>
    <w:rsid w:val="003778C9"/>
    <w:pPr>
      <w:widowControl w:val="0"/>
      <w:autoSpaceDE w:val="0"/>
      <w:autoSpaceDN w:val="0"/>
      <w:adjustRightInd w:val="0"/>
      <w:spacing w:after="0" w:line="240" w:lineRule="auto"/>
    </w:pPr>
    <w:rPr>
      <w:rFonts w:ascii="TXKHXC+ArialBlack" w:eastAsiaTheme="minorEastAsia" w:hAnsi="TXKHXC+ArialBlack"/>
      <w:sz w:val="24"/>
      <w:szCs w:val="24"/>
      <w:lang w:eastAsia="cs-CZ"/>
    </w:rPr>
  </w:style>
  <w:style w:type="paragraph" w:customStyle="1" w:styleId="CM21">
    <w:name w:val="CM21"/>
    <w:basedOn w:val="Normln"/>
    <w:next w:val="Normln"/>
    <w:uiPriority w:val="99"/>
    <w:rsid w:val="003778C9"/>
    <w:pPr>
      <w:widowControl w:val="0"/>
      <w:autoSpaceDE w:val="0"/>
      <w:autoSpaceDN w:val="0"/>
      <w:adjustRightInd w:val="0"/>
      <w:spacing w:after="0" w:line="240" w:lineRule="auto"/>
    </w:pPr>
    <w:rPr>
      <w:rFonts w:ascii="TXKHXC+ArialBlack" w:eastAsiaTheme="minorEastAsia" w:hAnsi="TXKHXC+ArialBlack"/>
      <w:sz w:val="24"/>
      <w:szCs w:val="24"/>
      <w:lang w:eastAsia="cs-CZ"/>
    </w:rPr>
  </w:style>
  <w:style w:type="paragraph" w:customStyle="1" w:styleId="CM22">
    <w:name w:val="CM22"/>
    <w:basedOn w:val="Normln"/>
    <w:next w:val="Normln"/>
    <w:uiPriority w:val="99"/>
    <w:rsid w:val="003778C9"/>
    <w:pPr>
      <w:widowControl w:val="0"/>
      <w:autoSpaceDE w:val="0"/>
      <w:autoSpaceDN w:val="0"/>
      <w:adjustRightInd w:val="0"/>
      <w:spacing w:after="0" w:line="240" w:lineRule="auto"/>
    </w:pPr>
    <w:rPr>
      <w:rFonts w:ascii="TXKHXC+ArialBlack" w:eastAsiaTheme="minorEastAsia" w:hAnsi="TXKHXC+ArialBlack"/>
      <w:sz w:val="24"/>
      <w:szCs w:val="24"/>
      <w:lang w:eastAsia="cs-CZ"/>
    </w:rPr>
  </w:style>
  <w:style w:type="paragraph" w:customStyle="1" w:styleId="CM6">
    <w:name w:val="CM6"/>
    <w:basedOn w:val="Normln"/>
    <w:next w:val="Normln"/>
    <w:uiPriority w:val="99"/>
    <w:rsid w:val="003778C9"/>
    <w:pPr>
      <w:widowControl w:val="0"/>
      <w:autoSpaceDE w:val="0"/>
      <w:autoSpaceDN w:val="0"/>
      <w:adjustRightInd w:val="0"/>
      <w:spacing w:after="0" w:line="293" w:lineRule="atLeast"/>
    </w:pPr>
    <w:rPr>
      <w:rFonts w:ascii="TXKHXC+ArialBlack" w:eastAsiaTheme="minorEastAsia" w:hAnsi="TXKHXC+ArialBlack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7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778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63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12D4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6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6B5C"/>
    <w:pPr>
      <w:widowControl w:val="0"/>
      <w:autoSpaceDE w:val="0"/>
      <w:autoSpaceDN w:val="0"/>
      <w:adjustRightInd w:val="0"/>
      <w:spacing w:after="0" w:line="240" w:lineRule="auto"/>
    </w:pPr>
    <w:rPr>
      <w:rFonts w:ascii="TXKHXC+ArialBlack" w:eastAsiaTheme="minorEastAsia" w:hAnsi="TXKHXC+ArialBlack" w:cs="TXKHXC+ArialBlack"/>
      <w:color w:val="000000"/>
      <w:sz w:val="24"/>
      <w:szCs w:val="24"/>
      <w:lang w:eastAsia="cs-CZ"/>
    </w:rPr>
  </w:style>
  <w:style w:type="paragraph" w:customStyle="1" w:styleId="CM8">
    <w:name w:val="CM8"/>
    <w:basedOn w:val="Default"/>
    <w:next w:val="Default"/>
    <w:uiPriority w:val="99"/>
    <w:rsid w:val="008B6B5C"/>
    <w:pPr>
      <w:spacing w:line="293" w:lineRule="atLeast"/>
    </w:pPr>
    <w:rPr>
      <w:rFonts w:cs="Times New Roman"/>
      <w:color w:val="auto"/>
    </w:rPr>
  </w:style>
  <w:style w:type="paragraph" w:customStyle="1" w:styleId="Normln1">
    <w:name w:val="Normální1"/>
    <w:basedOn w:val="Normln"/>
    <w:rsid w:val="00773C58"/>
    <w:pPr>
      <w:tabs>
        <w:tab w:val="left" w:pos="1701"/>
      </w:tabs>
      <w:suppressAutoHyphens/>
      <w:spacing w:after="0" w:line="240" w:lineRule="auto"/>
      <w:ind w:left="34"/>
    </w:pPr>
    <w:rPr>
      <w:rFonts w:ascii="Calibri" w:eastAsia="Times New Roman" w:hAnsi="Calibri" w:cs="Times New Roman"/>
      <w:sz w:val="24"/>
    </w:rPr>
  </w:style>
  <w:style w:type="paragraph" w:customStyle="1" w:styleId="CM2">
    <w:name w:val="CM2"/>
    <w:basedOn w:val="Normln"/>
    <w:next w:val="Normln"/>
    <w:uiPriority w:val="99"/>
    <w:rsid w:val="00A03CD5"/>
    <w:pPr>
      <w:widowControl w:val="0"/>
      <w:autoSpaceDE w:val="0"/>
      <w:autoSpaceDN w:val="0"/>
      <w:adjustRightInd w:val="0"/>
      <w:spacing w:after="0" w:line="293" w:lineRule="atLeast"/>
    </w:pPr>
    <w:rPr>
      <w:rFonts w:ascii="TXKHXC+ArialBlack" w:eastAsiaTheme="minorEastAsia" w:hAnsi="TXKHXC+ArialBlack" w:cs="Times New Roman"/>
      <w:sz w:val="24"/>
      <w:szCs w:val="24"/>
      <w:lang w:eastAsia="cs-CZ"/>
    </w:rPr>
  </w:style>
  <w:style w:type="paragraph" w:customStyle="1" w:styleId="CM11">
    <w:name w:val="CM11"/>
    <w:basedOn w:val="Normln"/>
    <w:next w:val="Normln"/>
    <w:uiPriority w:val="99"/>
    <w:rsid w:val="00255525"/>
    <w:pPr>
      <w:widowControl w:val="0"/>
      <w:autoSpaceDE w:val="0"/>
      <w:autoSpaceDN w:val="0"/>
      <w:adjustRightInd w:val="0"/>
      <w:spacing w:after="0" w:line="293" w:lineRule="atLeast"/>
    </w:pPr>
    <w:rPr>
      <w:rFonts w:ascii="TXKHXC+ArialBlack" w:eastAsiaTheme="minorEastAsia" w:hAnsi="TXKHXC+ArialBlack" w:cs="Times New Roman"/>
      <w:sz w:val="24"/>
      <w:szCs w:val="24"/>
      <w:lang w:eastAsia="cs-CZ"/>
    </w:rPr>
  </w:style>
  <w:style w:type="paragraph" w:customStyle="1" w:styleId="CM13">
    <w:name w:val="CM13"/>
    <w:basedOn w:val="Normln"/>
    <w:next w:val="Normln"/>
    <w:uiPriority w:val="99"/>
    <w:rsid w:val="00255525"/>
    <w:pPr>
      <w:widowControl w:val="0"/>
      <w:autoSpaceDE w:val="0"/>
      <w:autoSpaceDN w:val="0"/>
      <w:adjustRightInd w:val="0"/>
      <w:spacing w:after="0" w:line="293" w:lineRule="atLeast"/>
    </w:pPr>
    <w:rPr>
      <w:rFonts w:ascii="TXKHXC+ArialBlack" w:eastAsiaTheme="minorEastAsia" w:hAnsi="TXKHXC+ArialBlack" w:cs="Times New Roman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BA46BE"/>
    <w:pPr>
      <w:spacing w:line="293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BA46BE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BA46BE"/>
    <w:pPr>
      <w:spacing w:line="293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BA46BE"/>
    <w:pPr>
      <w:spacing w:line="293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BA46BE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254"/>
  </w:style>
  <w:style w:type="paragraph" w:styleId="Nadpis1">
    <w:name w:val="heading 1"/>
    <w:basedOn w:val="Normln"/>
    <w:next w:val="Normln"/>
    <w:link w:val="Nadpis1Char"/>
    <w:uiPriority w:val="9"/>
    <w:qFormat/>
    <w:rsid w:val="00377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3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8C9"/>
  </w:style>
  <w:style w:type="paragraph" w:styleId="Zpat">
    <w:name w:val="footer"/>
    <w:basedOn w:val="Normln"/>
    <w:link w:val="ZpatChar"/>
    <w:uiPriority w:val="99"/>
    <w:unhideWhenUsed/>
    <w:rsid w:val="0037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8C9"/>
  </w:style>
  <w:style w:type="paragraph" w:customStyle="1" w:styleId="CM19">
    <w:name w:val="CM19"/>
    <w:basedOn w:val="Normln"/>
    <w:next w:val="Normln"/>
    <w:uiPriority w:val="99"/>
    <w:rsid w:val="003778C9"/>
    <w:pPr>
      <w:widowControl w:val="0"/>
      <w:autoSpaceDE w:val="0"/>
      <w:autoSpaceDN w:val="0"/>
      <w:adjustRightInd w:val="0"/>
      <w:spacing w:after="0" w:line="240" w:lineRule="auto"/>
    </w:pPr>
    <w:rPr>
      <w:rFonts w:ascii="TXKHXC+ArialBlack" w:eastAsiaTheme="minorEastAsia" w:hAnsi="TXKHXC+ArialBlack"/>
      <w:sz w:val="24"/>
      <w:szCs w:val="24"/>
      <w:lang w:eastAsia="cs-CZ"/>
    </w:rPr>
  </w:style>
  <w:style w:type="paragraph" w:customStyle="1" w:styleId="CM20">
    <w:name w:val="CM20"/>
    <w:basedOn w:val="Normln"/>
    <w:next w:val="Normln"/>
    <w:uiPriority w:val="99"/>
    <w:rsid w:val="003778C9"/>
    <w:pPr>
      <w:widowControl w:val="0"/>
      <w:autoSpaceDE w:val="0"/>
      <w:autoSpaceDN w:val="0"/>
      <w:adjustRightInd w:val="0"/>
      <w:spacing w:after="0" w:line="240" w:lineRule="auto"/>
    </w:pPr>
    <w:rPr>
      <w:rFonts w:ascii="TXKHXC+ArialBlack" w:eastAsiaTheme="minorEastAsia" w:hAnsi="TXKHXC+ArialBlack"/>
      <w:sz w:val="24"/>
      <w:szCs w:val="24"/>
      <w:lang w:eastAsia="cs-CZ"/>
    </w:rPr>
  </w:style>
  <w:style w:type="paragraph" w:customStyle="1" w:styleId="CM21">
    <w:name w:val="CM21"/>
    <w:basedOn w:val="Normln"/>
    <w:next w:val="Normln"/>
    <w:uiPriority w:val="99"/>
    <w:rsid w:val="003778C9"/>
    <w:pPr>
      <w:widowControl w:val="0"/>
      <w:autoSpaceDE w:val="0"/>
      <w:autoSpaceDN w:val="0"/>
      <w:adjustRightInd w:val="0"/>
      <w:spacing w:after="0" w:line="240" w:lineRule="auto"/>
    </w:pPr>
    <w:rPr>
      <w:rFonts w:ascii="TXKHXC+ArialBlack" w:eastAsiaTheme="minorEastAsia" w:hAnsi="TXKHXC+ArialBlack"/>
      <w:sz w:val="24"/>
      <w:szCs w:val="24"/>
      <w:lang w:eastAsia="cs-CZ"/>
    </w:rPr>
  </w:style>
  <w:style w:type="paragraph" w:customStyle="1" w:styleId="CM22">
    <w:name w:val="CM22"/>
    <w:basedOn w:val="Normln"/>
    <w:next w:val="Normln"/>
    <w:uiPriority w:val="99"/>
    <w:rsid w:val="003778C9"/>
    <w:pPr>
      <w:widowControl w:val="0"/>
      <w:autoSpaceDE w:val="0"/>
      <w:autoSpaceDN w:val="0"/>
      <w:adjustRightInd w:val="0"/>
      <w:spacing w:after="0" w:line="240" w:lineRule="auto"/>
    </w:pPr>
    <w:rPr>
      <w:rFonts w:ascii="TXKHXC+ArialBlack" w:eastAsiaTheme="minorEastAsia" w:hAnsi="TXKHXC+ArialBlack"/>
      <w:sz w:val="24"/>
      <w:szCs w:val="24"/>
      <w:lang w:eastAsia="cs-CZ"/>
    </w:rPr>
  </w:style>
  <w:style w:type="paragraph" w:customStyle="1" w:styleId="CM6">
    <w:name w:val="CM6"/>
    <w:basedOn w:val="Normln"/>
    <w:next w:val="Normln"/>
    <w:uiPriority w:val="99"/>
    <w:rsid w:val="003778C9"/>
    <w:pPr>
      <w:widowControl w:val="0"/>
      <w:autoSpaceDE w:val="0"/>
      <w:autoSpaceDN w:val="0"/>
      <w:adjustRightInd w:val="0"/>
      <w:spacing w:after="0" w:line="293" w:lineRule="atLeast"/>
    </w:pPr>
    <w:rPr>
      <w:rFonts w:ascii="TXKHXC+ArialBlack" w:eastAsiaTheme="minorEastAsia" w:hAnsi="TXKHXC+ArialBlack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7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778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63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12D4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6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6B5C"/>
    <w:pPr>
      <w:widowControl w:val="0"/>
      <w:autoSpaceDE w:val="0"/>
      <w:autoSpaceDN w:val="0"/>
      <w:adjustRightInd w:val="0"/>
      <w:spacing w:after="0" w:line="240" w:lineRule="auto"/>
    </w:pPr>
    <w:rPr>
      <w:rFonts w:ascii="TXKHXC+ArialBlack" w:eastAsiaTheme="minorEastAsia" w:hAnsi="TXKHXC+ArialBlack" w:cs="TXKHXC+ArialBlack"/>
      <w:color w:val="000000"/>
      <w:sz w:val="24"/>
      <w:szCs w:val="24"/>
      <w:lang w:eastAsia="cs-CZ"/>
    </w:rPr>
  </w:style>
  <w:style w:type="paragraph" w:customStyle="1" w:styleId="CM8">
    <w:name w:val="CM8"/>
    <w:basedOn w:val="Default"/>
    <w:next w:val="Default"/>
    <w:uiPriority w:val="99"/>
    <w:rsid w:val="008B6B5C"/>
    <w:pPr>
      <w:spacing w:line="293" w:lineRule="atLeast"/>
    </w:pPr>
    <w:rPr>
      <w:rFonts w:cs="Times New Roman"/>
      <w:color w:val="auto"/>
    </w:rPr>
  </w:style>
  <w:style w:type="paragraph" w:customStyle="1" w:styleId="Normln1">
    <w:name w:val="Normální1"/>
    <w:basedOn w:val="Normln"/>
    <w:rsid w:val="00773C58"/>
    <w:pPr>
      <w:tabs>
        <w:tab w:val="left" w:pos="1701"/>
      </w:tabs>
      <w:suppressAutoHyphens/>
      <w:spacing w:after="0" w:line="240" w:lineRule="auto"/>
      <w:ind w:left="34"/>
    </w:pPr>
    <w:rPr>
      <w:rFonts w:ascii="Calibri" w:eastAsia="Times New Roman" w:hAnsi="Calibri" w:cs="Times New Roman"/>
      <w:sz w:val="24"/>
    </w:rPr>
  </w:style>
  <w:style w:type="paragraph" w:customStyle="1" w:styleId="CM2">
    <w:name w:val="CM2"/>
    <w:basedOn w:val="Normln"/>
    <w:next w:val="Normln"/>
    <w:uiPriority w:val="99"/>
    <w:rsid w:val="00A03CD5"/>
    <w:pPr>
      <w:widowControl w:val="0"/>
      <w:autoSpaceDE w:val="0"/>
      <w:autoSpaceDN w:val="0"/>
      <w:adjustRightInd w:val="0"/>
      <w:spacing w:after="0" w:line="293" w:lineRule="atLeast"/>
    </w:pPr>
    <w:rPr>
      <w:rFonts w:ascii="TXKHXC+ArialBlack" w:eastAsiaTheme="minorEastAsia" w:hAnsi="TXKHXC+ArialBlack" w:cs="Times New Roman"/>
      <w:sz w:val="24"/>
      <w:szCs w:val="24"/>
      <w:lang w:eastAsia="cs-CZ"/>
    </w:rPr>
  </w:style>
  <w:style w:type="paragraph" w:customStyle="1" w:styleId="CM11">
    <w:name w:val="CM11"/>
    <w:basedOn w:val="Normln"/>
    <w:next w:val="Normln"/>
    <w:uiPriority w:val="99"/>
    <w:rsid w:val="00255525"/>
    <w:pPr>
      <w:widowControl w:val="0"/>
      <w:autoSpaceDE w:val="0"/>
      <w:autoSpaceDN w:val="0"/>
      <w:adjustRightInd w:val="0"/>
      <w:spacing w:after="0" w:line="293" w:lineRule="atLeast"/>
    </w:pPr>
    <w:rPr>
      <w:rFonts w:ascii="TXKHXC+ArialBlack" w:eastAsiaTheme="minorEastAsia" w:hAnsi="TXKHXC+ArialBlack" w:cs="Times New Roman"/>
      <w:sz w:val="24"/>
      <w:szCs w:val="24"/>
      <w:lang w:eastAsia="cs-CZ"/>
    </w:rPr>
  </w:style>
  <w:style w:type="paragraph" w:customStyle="1" w:styleId="CM13">
    <w:name w:val="CM13"/>
    <w:basedOn w:val="Normln"/>
    <w:next w:val="Normln"/>
    <w:uiPriority w:val="99"/>
    <w:rsid w:val="00255525"/>
    <w:pPr>
      <w:widowControl w:val="0"/>
      <w:autoSpaceDE w:val="0"/>
      <w:autoSpaceDN w:val="0"/>
      <w:adjustRightInd w:val="0"/>
      <w:spacing w:after="0" w:line="293" w:lineRule="atLeast"/>
    </w:pPr>
    <w:rPr>
      <w:rFonts w:ascii="TXKHXC+ArialBlack" w:eastAsiaTheme="minorEastAsia" w:hAnsi="TXKHXC+ArialBlack" w:cs="Times New Roman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BA46BE"/>
    <w:pPr>
      <w:spacing w:line="293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BA46BE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BA46BE"/>
    <w:pPr>
      <w:spacing w:line="293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BA46BE"/>
    <w:pPr>
      <w:spacing w:line="293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BA46BE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diagramData" Target="diagrams/data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cs-urs.cz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E358AA-1F93-47D4-A246-F17F2420804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3D746035-3F79-40F7-AB42-C383F6EE94BD}">
      <dgm:prSet custT="1"/>
      <dgm:spPr/>
      <dgm:t>
        <a:bodyPr/>
        <a:lstStyle/>
        <a:p>
          <a:pPr rtl="0"/>
          <a:r>
            <a:rPr lang="cs-CZ" sz="1200" baseline="0" smtClean="0">
              <a:latin typeface="Times New Roman" panose="02020603050405020304" pitchFamily="18" charset="0"/>
            </a:rPr>
            <a:t>Stavba</a:t>
          </a:r>
        </a:p>
      </dgm:t>
    </dgm:pt>
    <dgm:pt modelId="{FE95FEA7-3BC7-4FCF-B299-98C8DCEE3CE0}" type="parTrans" cxnId="{C8094EFB-F1FA-431F-8260-004CD2265C13}">
      <dgm:prSet/>
      <dgm:spPr/>
      <dgm:t>
        <a:bodyPr/>
        <a:lstStyle/>
        <a:p>
          <a:endParaRPr lang="cs-CZ"/>
        </a:p>
      </dgm:t>
    </dgm:pt>
    <dgm:pt modelId="{106E04BC-3342-487D-9EA0-DF449C6562B8}" type="sibTrans" cxnId="{C8094EFB-F1FA-431F-8260-004CD2265C13}">
      <dgm:prSet/>
      <dgm:spPr/>
      <dgm:t>
        <a:bodyPr/>
        <a:lstStyle/>
        <a:p>
          <a:endParaRPr lang="cs-CZ"/>
        </a:p>
      </dgm:t>
    </dgm:pt>
    <dgm:pt modelId="{6E32B8A1-6B54-4A64-9548-920DD5E5A80E}">
      <dgm:prSet custT="1"/>
      <dgm:spPr/>
      <dgm:t>
        <a:bodyPr/>
        <a:lstStyle/>
        <a:p>
          <a:pPr algn="l" rtl="0"/>
          <a:r>
            <a:rPr lang="cs-CZ" sz="1200" smtClean="0">
              <a:latin typeface="Times New Roman" panose="02020603050405020304" pitchFamily="18" charset="0"/>
              <a:cs typeface="Times New Roman" panose="02020603050405020304" pitchFamily="18" charset="0"/>
            </a:rPr>
            <a:t> Stavební</a:t>
          </a:r>
          <a:r>
            <a:rPr lang="cs-CZ" sz="500" smtClean="0"/>
            <a:t> </a:t>
          </a:r>
          <a:r>
            <a:rPr lang="cs-CZ" sz="1200" smtClean="0">
              <a:latin typeface="Times New Roman" panose="02020603050405020304" pitchFamily="18" charset="0"/>
              <a:cs typeface="Times New Roman" panose="02020603050405020304" pitchFamily="18" charset="0"/>
            </a:rPr>
            <a:t>objekt</a:t>
          </a:r>
          <a:r>
            <a:rPr lang="cs-CZ" sz="500" smtClean="0"/>
            <a:t> </a:t>
          </a:r>
          <a:r>
            <a:rPr lang="cs-CZ" sz="1200" smtClean="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dgm:t>
    </dgm:pt>
    <dgm:pt modelId="{E9D72045-263D-41F8-BEE9-91FD227F4F23}" type="parTrans" cxnId="{846D2020-F0FF-43E2-BFD1-B0B16BD27568}">
      <dgm:prSet/>
      <dgm:spPr/>
      <dgm:t>
        <a:bodyPr/>
        <a:lstStyle/>
        <a:p>
          <a:endParaRPr lang="cs-CZ"/>
        </a:p>
      </dgm:t>
    </dgm:pt>
    <dgm:pt modelId="{B14A9DB9-53D9-4598-9DC9-A78A38BA9926}" type="sibTrans" cxnId="{846D2020-F0FF-43E2-BFD1-B0B16BD27568}">
      <dgm:prSet/>
      <dgm:spPr/>
      <dgm:t>
        <a:bodyPr/>
        <a:lstStyle/>
        <a:p>
          <a:endParaRPr lang="cs-CZ"/>
        </a:p>
      </dgm:t>
    </dgm:pt>
    <dgm:pt modelId="{27EA2504-585A-4CE1-B473-DC6657760B71}">
      <dgm:prSet custT="1"/>
      <dgm:spPr/>
      <dgm:t>
        <a:bodyPr/>
        <a:lstStyle/>
        <a:p>
          <a:pPr rtl="0"/>
          <a:r>
            <a:rPr lang="cs-CZ" sz="1200" smtClean="0">
              <a:latin typeface="Times New Roman" panose="02020603050405020304" pitchFamily="18" charset="0"/>
              <a:cs typeface="Times New Roman" panose="02020603050405020304" pitchFamily="18" charset="0"/>
            </a:rPr>
            <a:t>Soupis</a:t>
          </a:r>
          <a:r>
            <a:rPr lang="cs-CZ" sz="500" smtClean="0"/>
            <a:t> </a:t>
          </a:r>
          <a:r>
            <a:rPr lang="cs-CZ" sz="1200" smtClean="0">
              <a:latin typeface="Times New Roman" panose="02020603050405020304" pitchFamily="18" charset="0"/>
              <a:cs typeface="Times New Roman" panose="02020603050405020304" pitchFamily="18" charset="0"/>
            </a:rPr>
            <a:t>stavebních</a:t>
          </a:r>
          <a:r>
            <a:rPr lang="cs-CZ" sz="500" smtClean="0"/>
            <a:t> </a:t>
          </a:r>
          <a:r>
            <a:rPr lang="cs-CZ" sz="1200" smtClean="0">
              <a:latin typeface="Times New Roman" panose="02020603050405020304" pitchFamily="18" charset="0"/>
              <a:cs typeface="Times New Roman" panose="02020603050405020304" pitchFamily="18" charset="0"/>
            </a:rPr>
            <a:t>prací 1.1</a:t>
          </a:r>
        </a:p>
      </dgm:t>
    </dgm:pt>
    <dgm:pt modelId="{43DD3363-52AB-4AA3-9B8F-0E836ABBE4F4}" type="parTrans" cxnId="{1D7F6FA3-A6A3-4C7F-B087-DBFC842DA812}">
      <dgm:prSet/>
      <dgm:spPr/>
      <dgm:t>
        <a:bodyPr/>
        <a:lstStyle/>
        <a:p>
          <a:endParaRPr lang="cs-CZ"/>
        </a:p>
      </dgm:t>
    </dgm:pt>
    <dgm:pt modelId="{DC7A475D-78FC-443D-9012-75CC16067EAD}" type="sibTrans" cxnId="{1D7F6FA3-A6A3-4C7F-B087-DBFC842DA812}">
      <dgm:prSet/>
      <dgm:spPr/>
      <dgm:t>
        <a:bodyPr/>
        <a:lstStyle/>
        <a:p>
          <a:endParaRPr lang="cs-CZ"/>
        </a:p>
      </dgm:t>
    </dgm:pt>
    <dgm:pt modelId="{7030D3A0-F835-4DAE-8B3E-16F57546A632}">
      <dgm:prSet custT="1"/>
      <dgm:spPr/>
      <dgm:t>
        <a:bodyPr/>
        <a:lstStyle/>
        <a:p>
          <a:pPr rtl="0"/>
          <a:r>
            <a:rPr lang="cs-CZ" sz="1200" smtClean="0">
              <a:latin typeface="Times New Roman" panose="02020603050405020304" pitchFamily="18" charset="0"/>
              <a:cs typeface="Times New Roman" panose="02020603050405020304" pitchFamily="18" charset="0"/>
            </a:rPr>
            <a:t>Soupis</a:t>
          </a:r>
          <a:r>
            <a:rPr lang="cs-CZ" sz="500" smtClean="0"/>
            <a:t> </a:t>
          </a:r>
          <a:r>
            <a:rPr lang="cs-CZ" sz="1200" smtClean="0">
              <a:latin typeface="Times New Roman" panose="02020603050405020304" pitchFamily="18" charset="0"/>
              <a:cs typeface="Times New Roman" panose="02020603050405020304" pitchFamily="18" charset="0"/>
            </a:rPr>
            <a:t>stavebních</a:t>
          </a:r>
          <a:r>
            <a:rPr lang="cs-CZ" sz="500" smtClean="0"/>
            <a:t> </a:t>
          </a:r>
          <a:r>
            <a:rPr lang="cs-CZ" sz="1200" smtClean="0">
              <a:latin typeface="Times New Roman" panose="02020603050405020304" pitchFamily="18" charset="0"/>
              <a:cs typeface="Times New Roman" panose="02020603050405020304" pitchFamily="18" charset="0"/>
            </a:rPr>
            <a:t>prací 1.2</a:t>
          </a:r>
          <a:endParaRPr lang="cs-CZ" sz="1200" smtClean="0"/>
        </a:p>
      </dgm:t>
    </dgm:pt>
    <dgm:pt modelId="{A378D817-4DBD-4E23-B320-0023C3399685}" type="parTrans" cxnId="{4ABD82BC-B575-4A26-A88E-AE422D479E0C}">
      <dgm:prSet/>
      <dgm:spPr/>
      <dgm:t>
        <a:bodyPr/>
        <a:lstStyle/>
        <a:p>
          <a:endParaRPr lang="cs-CZ"/>
        </a:p>
      </dgm:t>
    </dgm:pt>
    <dgm:pt modelId="{6E853734-FD75-43FB-8DE0-231A59490F8C}" type="sibTrans" cxnId="{4ABD82BC-B575-4A26-A88E-AE422D479E0C}">
      <dgm:prSet/>
      <dgm:spPr/>
      <dgm:t>
        <a:bodyPr/>
        <a:lstStyle/>
        <a:p>
          <a:endParaRPr lang="cs-CZ"/>
        </a:p>
      </dgm:t>
    </dgm:pt>
    <dgm:pt modelId="{29C31B77-7A69-4129-825B-B50B7D1EB04A}">
      <dgm:prSet custT="1"/>
      <dgm:spPr/>
      <dgm:t>
        <a:bodyPr/>
        <a:lstStyle/>
        <a:p>
          <a:pPr algn="l" rtl="0"/>
          <a:r>
            <a:rPr lang="cs-CZ" sz="1200" smtClean="0">
              <a:latin typeface="Times New Roman" panose="02020603050405020304" pitchFamily="18" charset="0"/>
              <a:cs typeface="Times New Roman" panose="02020603050405020304" pitchFamily="18" charset="0"/>
            </a:rPr>
            <a:t> Stavební</a:t>
          </a:r>
          <a:r>
            <a:rPr lang="cs-CZ" sz="500" smtClean="0"/>
            <a:t> </a:t>
          </a:r>
          <a:r>
            <a:rPr lang="cs-CZ" sz="1200" smtClean="0">
              <a:latin typeface="Times New Roman" panose="02020603050405020304" pitchFamily="18" charset="0"/>
              <a:cs typeface="Times New Roman" panose="02020603050405020304" pitchFamily="18" charset="0"/>
            </a:rPr>
            <a:t>objekt</a:t>
          </a:r>
          <a:r>
            <a:rPr lang="cs-CZ" sz="500" smtClean="0"/>
            <a:t> </a:t>
          </a:r>
          <a:r>
            <a:rPr lang="cs-CZ" sz="1200" smtClean="0">
              <a:latin typeface="Times New Roman" panose="02020603050405020304" pitchFamily="18" charset="0"/>
              <a:cs typeface="Times New Roman" panose="02020603050405020304" pitchFamily="18" charset="0"/>
            </a:rPr>
            <a:t>publicity projektu </a:t>
          </a:r>
          <a:r>
            <a:rPr lang="cs-CZ" sz="500" smtClean="0"/>
            <a:t>	</a:t>
          </a:r>
        </a:p>
      </dgm:t>
    </dgm:pt>
    <dgm:pt modelId="{952B4548-133D-4669-9B5A-2D6C311AF983}" type="parTrans" cxnId="{1CAA083B-F627-423A-B843-D566A7BC387C}">
      <dgm:prSet/>
      <dgm:spPr/>
      <dgm:t>
        <a:bodyPr/>
        <a:lstStyle/>
        <a:p>
          <a:endParaRPr lang="cs-CZ"/>
        </a:p>
      </dgm:t>
    </dgm:pt>
    <dgm:pt modelId="{13662C06-600D-4F4C-B0B9-25EF0B9D86C7}" type="sibTrans" cxnId="{1CAA083B-F627-423A-B843-D566A7BC387C}">
      <dgm:prSet/>
      <dgm:spPr/>
      <dgm:t>
        <a:bodyPr/>
        <a:lstStyle/>
        <a:p>
          <a:endParaRPr lang="cs-CZ"/>
        </a:p>
      </dgm:t>
    </dgm:pt>
    <dgm:pt modelId="{05122E16-D5A0-45B6-B3F1-F4335C2A86EA}">
      <dgm:prSet custT="1"/>
      <dgm:spPr/>
      <dgm:t>
        <a:bodyPr/>
        <a:lstStyle/>
        <a:p>
          <a:pPr algn="l" rtl="0"/>
          <a:r>
            <a:rPr lang="cs-CZ" sz="1200" smtClean="0">
              <a:latin typeface="Times New Roman" panose="02020603050405020304" pitchFamily="18" charset="0"/>
              <a:cs typeface="Times New Roman" panose="02020603050405020304" pitchFamily="18" charset="0"/>
            </a:rPr>
            <a:t> Soupis </a:t>
          </a:r>
          <a:r>
            <a:rPr lang="cs-CZ" sz="500" smtClean="0"/>
            <a:t> </a:t>
          </a:r>
          <a:r>
            <a:rPr lang="cs-CZ" sz="1200" smtClean="0">
              <a:latin typeface="Times New Roman" panose="02020603050405020304" pitchFamily="18" charset="0"/>
              <a:cs typeface="Times New Roman" panose="02020603050405020304" pitchFamily="18" charset="0"/>
            </a:rPr>
            <a:t>publicity projektu</a:t>
          </a:r>
        </a:p>
      </dgm:t>
    </dgm:pt>
    <dgm:pt modelId="{7841CEE2-2F01-40D8-82DC-36D30E249654}" type="parTrans" cxnId="{AD5B54A4-DD62-4965-99E7-630C0CA2C851}">
      <dgm:prSet/>
      <dgm:spPr/>
      <dgm:t>
        <a:bodyPr/>
        <a:lstStyle/>
        <a:p>
          <a:endParaRPr lang="cs-CZ"/>
        </a:p>
      </dgm:t>
    </dgm:pt>
    <dgm:pt modelId="{A1244B3C-8473-4F46-8F34-9585B5DCD697}" type="sibTrans" cxnId="{AD5B54A4-DD62-4965-99E7-630C0CA2C851}">
      <dgm:prSet/>
      <dgm:spPr/>
      <dgm:t>
        <a:bodyPr/>
        <a:lstStyle/>
        <a:p>
          <a:endParaRPr lang="cs-CZ"/>
        </a:p>
      </dgm:t>
    </dgm:pt>
    <dgm:pt modelId="{B0D4D374-F547-4AFC-BD6A-123714244B50}">
      <dgm:prSet custT="1"/>
      <dgm:spPr/>
      <dgm:t>
        <a:bodyPr/>
        <a:lstStyle/>
        <a:p>
          <a:pPr algn="l" rtl="0"/>
          <a:r>
            <a:rPr lang="cs-CZ" sz="1200" smtClean="0">
              <a:latin typeface="Times New Roman" panose="02020603050405020304" pitchFamily="18" charset="0"/>
              <a:cs typeface="Times New Roman" panose="02020603050405020304" pitchFamily="18" charset="0"/>
            </a:rPr>
            <a:t> Vedlejší</a:t>
          </a:r>
          <a:r>
            <a:rPr lang="cs-CZ" sz="500" smtClean="0"/>
            <a:t> </a:t>
          </a:r>
          <a:r>
            <a:rPr lang="cs-CZ" sz="1200" smtClean="0">
              <a:latin typeface="Times New Roman" panose="02020603050405020304" pitchFamily="18" charset="0"/>
              <a:cs typeface="Times New Roman" panose="02020603050405020304" pitchFamily="18" charset="0"/>
            </a:rPr>
            <a:t>rozpočtové</a:t>
          </a:r>
          <a:r>
            <a:rPr lang="cs-CZ" sz="500" smtClean="0"/>
            <a:t>  </a:t>
          </a:r>
          <a:r>
            <a:rPr lang="cs-CZ" sz="1200" smtClean="0">
              <a:latin typeface="Times New Roman" panose="02020603050405020304" pitchFamily="18" charset="0"/>
              <a:cs typeface="Times New Roman" panose="02020603050405020304" pitchFamily="18" charset="0"/>
            </a:rPr>
            <a:t>náklady</a:t>
          </a:r>
        </a:p>
      </dgm:t>
    </dgm:pt>
    <dgm:pt modelId="{62839F6F-0D7F-40EB-A927-D8366ADF7B36}" type="parTrans" cxnId="{8DE92826-FB0E-4A21-9C7C-09A1E9482234}">
      <dgm:prSet/>
      <dgm:spPr/>
      <dgm:t>
        <a:bodyPr/>
        <a:lstStyle/>
        <a:p>
          <a:endParaRPr lang="cs-CZ"/>
        </a:p>
      </dgm:t>
    </dgm:pt>
    <dgm:pt modelId="{53C0E70A-30B4-4B37-A2D9-73D18A512C6B}" type="sibTrans" cxnId="{8DE92826-FB0E-4A21-9C7C-09A1E9482234}">
      <dgm:prSet/>
      <dgm:spPr/>
      <dgm:t>
        <a:bodyPr/>
        <a:lstStyle/>
        <a:p>
          <a:endParaRPr lang="cs-CZ"/>
        </a:p>
      </dgm:t>
    </dgm:pt>
    <dgm:pt modelId="{37641D89-5E98-4917-B3B2-83E55F1EE99A}">
      <dgm:prSet custT="1"/>
      <dgm:spPr/>
      <dgm:t>
        <a:bodyPr/>
        <a:lstStyle/>
        <a:p>
          <a:pPr algn="l"/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 Stavební objekt 2 </a:t>
          </a:r>
        </a:p>
      </dgm:t>
    </dgm:pt>
    <dgm:pt modelId="{F5E6E3A4-F598-45E7-8F52-1B4E369BADA9}" type="parTrans" cxnId="{249F9E91-E17B-47F5-B986-42B8A64930E3}">
      <dgm:prSet/>
      <dgm:spPr/>
      <dgm:t>
        <a:bodyPr/>
        <a:lstStyle/>
        <a:p>
          <a:endParaRPr lang="cs-CZ"/>
        </a:p>
      </dgm:t>
    </dgm:pt>
    <dgm:pt modelId="{BFE62AA8-01BE-4E34-B586-F30BD0ABA3CA}" type="sibTrans" cxnId="{249F9E91-E17B-47F5-B986-42B8A64930E3}">
      <dgm:prSet/>
      <dgm:spPr/>
      <dgm:t>
        <a:bodyPr/>
        <a:lstStyle/>
        <a:p>
          <a:endParaRPr lang="cs-CZ"/>
        </a:p>
      </dgm:t>
    </dgm:pt>
    <dgm:pt modelId="{258F51EE-4524-493F-9838-82CE115E8424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Soupis stavebních prací 2.1</a:t>
          </a:r>
        </a:p>
      </dgm:t>
    </dgm:pt>
    <dgm:pt modelId="{F9B59623-4916-403A-AF04-FF3DAE9C10CC}" type="parTrans" cxnId="{99957AAB-40A6-401F-9721-66490394D9D4}">
      <dgm:prSet/>
      <dgm:spPr/>
      <dgm:t>
        <a:bodyPr/>
        <a:lstStyle/>
        <a:p>
          <a:endParaRPr lang="cs-CZ"/>
        </a:p>
      </dgm:t>
    </dgm:pt>
    <dgm:pt modelId="{16036B6E-8D47-4148-A9DF-3CC7C780F98C}" type="sibTrans" cxnId="{99957AAB-40A6-401F-9721-66490394D9D4}">
      <dgm:prSet/>
      <dgm:spPr/>
      <dgm:t>
        <a:bodyPr/>
        <a:lstStyle/>
        <a:p>
          <a:endParaRPr lang="cs-CZ"/>
        </a:p>
      </dgm:t>
    </dgm:pt>
    <dgm:pt modelId="{5FB0E4B1-259B-417D-9203-039BB795D2D1}">
      <dgm:prSet custT="1"/>
      <dgm:spPr/>
      <dgm:t>
        <a:bodyPr/>
        <a:lstStyle/>
        <a:p>
          <a:pPr algn="l"/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 Soupis drobného hmotného majetku (5137) 2.2</a:t>
          </a:r>
        </a:p>
      </dgm:t>
    </dgm:pt>
    <dgm:pt modelId="{2826A405-3FC5-483A-9501-AF8D37C3824A}" type="parTrans" cxnId="{0EDFA779-BCC2-4307-A5D0-B6D92FDDBC2D}">
      <dgm:prSet/>
      <dgm:spPr/>
      <dgm:t>
        <a:bodyPr/>
        <a:lstStyle/>
        <a:p>
          <a:endParaRPr lang="cs-CZ"/>
        </a:p>
      </dgm:t>
    </dgm:pt>
    <dgm:pt modelId="{3BCFFB0D-740F-4B1B-BA2B-841CA3D25C9F}" type="sibTrans" cxnId="{0EDFA779-BCC2-4307-A5D0-B6D92FDDBC2D}">
      <dgm:prSet/>
      <dgm:spPr/>
      <dgm:t>
        <a:bodyPr/>
        <a:lstStyle/>
        <a:p>
          <a:endParaRPr lang="cs-CZ"/>
        </a:p>
      </dgm:t>
    </dgm:pt>
    <dgm:pt modelId="{053EE814-DC92-4B17-AB98-9A50547C5AAF}">
      <dgm:prSet custT="1"/>
      <dgm:spPr/>
      <dgm:t>
        <a:bodyPr/>
        <a:lstStyle/>
        <a:p>
          <a:pPr algn="l">
            <a:lnSpc>
              <a:spcPct val="150000"/>
            </a:lnSpc>
            <a:spcAft>
              <a:spcPts val="0"/>
            </a:spcAft>
          </a:pPr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 Soupis strojů, přístrojů a zařízení (6122) 2.3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endParaRPr lang="cs-CZ" sz="500"/>
        </a:p>
      </dgm:t>
    </dgm:pt>
    <dgm:pt modelId="{41963161-61E8-47C7-A5BA-863E0F39B9BA}" type="parTrans" cxnId="{E8761D6B-8737-4BD3-B9E2-56E3CE5D5449}">
      <dgm:prSet/>
      <dgm:spPr/>
      <dgm:t>
        <a:bodyPr/>
        <a:lstStyle/>
        <a:p>
          <a:endParaRPr lang="cs-CZ"/>
        </a:p>
      </dgm:t>
    </dgm:pt>
    <dgm:pt modelId="{0166DA7E-1085-48E0-AF01-B8204B479DAE}" type="sibTrans" cxnId="{E8761D6B-8737-4BD3-B9E2-56E3CE5D5449}">
      <dgm:prSet/>
      <dgm:spPr/>
      <dgm:t>
        <a:bodyPr/>
        <a:lstStyle/>
        <a:p>
          <a:endParaRPr lang="cs-CZ"/>
        </a:p>
      </dgm:t>
    </dgm:pt>
    <dgm:pt modelId="{F0AE41F2-FFC8-409B-A238-DF4669E106BD}" type="pres">
      <dgm:prSet presAssocID="{C7E358AA-1F93-47D4-A246-F17F2420804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04BF578-1927-463F-B7A3-D82CDB6C1C9D}" type="pres">
      <dgm:prSet presAssocID="{3D746035-3F79-40F7-AB42-C383F6EE94BD}" presName="hierRoot1" presStyleCnt="0">
        <dgm:presLayoutVars>
          <dgm:hierBranch val="r"/>
        </dgm:presLayoutVars>
      </dgm:prSet>
      <dgm:spPr/>
    </dgm:pt>
    <dgm:pt modelId="{A5B33FB2-6D57-4539-80EC-B0755E61EA2D}" type="pres">
      <dgm:prSet presAssocID="{3D746035-3F79-40F7-AB42-C383F6EE94BD}" presName="rootComposite1" presStyleCnt="0"/>
      <dgm:spPr/>
    </dgm:pt>
    <dgm:pt modelId="{A8F3F6DC-9078-477D-8205-459D318EA65F}" type="pres">
      <dgm:prSet presAssocID="{3D746035-3F79-40F7-AB42-C383F6EE94BD}" presName="rootText1" presStyleLbl="node0" presStyleIdx="0" presStyleCnt="1" custScaleX="15524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B30CD43-D676-4EF0-B8F9-5B1C0B26375C}" type="pres">
      <dgm:prSet presAssocID="{3D746035-3F79-40F7-AB42-C383F6EE94BD}" presName="rootConnector1" presStyleLbl="node1" presStyleIdx="0" presStyleCnt="0"/>
      <dgm:spPr/>
      <dgm:t>
        <a:bodyPr/>
        <a:lstStyle/>
        <a:p>
          <a:endParaRPr lang="cs-CZ"/>
        </a:p>
      </dgm:t>
    </dgm:pt>
    <dgm:pt modelId="{58E0BF67-BB08-452F-838F-E57E7E1710F9}" type="pres">
      <dgm:prSet presAssocID="{3D746035-3F79-40F7-AB42-C383F6EE94BD}" presName="hierChild2" presStyleCnt="0"/>
      <dgm:spPr/>
    </dgm:pt>
    <dgm:pt modelId="{B309CA7B-396E-4D6B-9B24-F86BCD071AFE}" type="pres">
      <dgm:prSet presAssocID="{E9D72045-263D-41F8-BEE9-91FD227F4F23}" presName="Name50" presStyleLbl="parChTrans1D2" presStyleIdx="0" presStyleCnt="4"/>
      <dgm:spPr/>
      <dgm:t>
        <a:bodyPr/>
        <a:lstStyle/>
        <a:p>
          <a:endParaRPr lang="cs-CZ"/>
        </a:p>
      </dgm:t>
    </dgm:pt>
    <dgm:pt modelId="{707A2620-BC87-486B-AAAC-F0ACEB4F64F6}" type="pres">
      <dgm:prSet presAssocID="{6E32B8A1-6B54-4A64-9548-920DD5E5A80E}" presName="hierRoot2" presStyleCnt="0">
        <dgm:presLayoutVars>
          <dgm:hierBranch val="r"/>
        </dgm:presLayoutVars>
      </dgm:prSet>
      <dgm:spPr/>
    </dgm:pt>
    <dgm:pt modelId="{DE200A3B-946F-4276-AB20-8805B9EFB6EC}" type="pres">
      <dgm:prSet presAssocID="{6E32B8A1-6B54-4A64-9548-920DD5E5A80E}" presName="rootComposite" presStyleCnt="0"/>
      <dgm:spPr/>
    </dgm:pt>
    <dgm:pt modelId="{94991215-DF35-4EE7-972D-FE312826D346}" type="pres">
      <dgm:prSet presAssocID="{6E32B8A1-6B54-4A64-9548-920DD5E5A80E}" presName="rootText" presStyleLbl="node2" presStyleIdx="0" presStyleCnt="4" custScaleX="584845" custLinFactNeighborX="-1659" custLinFactNeighborY="33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0F9DBC2-B34E-48C4-B3DA-E757BABCBD31}" type="pres">
      <dgm:prSet presAssocID="{6E32B8A1-6B54-4A64-9548-920DD5E5A80E}" presName="rootConnector" presStyleLbl="node2" presStyleIdx="0" presStyleCnt="4"/>
      <dgm:spPr/>
      <dgm:t>
        <a:bodyPr/>
        <a:lstStyle/>
        <a:p>
          <a:endParaRPr lang="cs-CZ"/>
        </a:p>
      </dgm:t>
    </dgm:pt>
    <dgm:pt modelId="{45E96FD0-A17B-48F5-A963-2ACE9F5F59BD}" type="pres">
      <dgm:prSet presAssocID="{6E32B8A1-6B54-4A64-9548-920DD5E5A80E}" presName="hierChild4" presStyleCnt="0"/>
      <dgm:spPr/>
    </dgm:pt>
    <dgm:pt modelId="{E2729613-331E-4FE5-8214-F493FD81C575}" type="pres">
      <dgm:prSet presAssocID="{43DD3363-52AB-4AA3-9B8F-0E836ABBE4F4}" presName="Name50" presStyleLbl="parChTrans1D3" presStyleIdx="0" presStyleCnt="6"/>
      <dgm:spPr/>
      <dgm:t>
        <a:bodyPr/>
        <a:lstStyle/>
        <a:p>
          <a:endParaRPr lang="cs-CZ"/>
        </a:p>
      </dgm:t>
    </dgm:pt>
    <dgm:pt modelId="{79040A65-9EB1-4D9B-849E-DBB996EB71F3}" type="pres">
      <dgm:prSet presAssocID="{27EA2504-585A-4CE1-B473-DC6657760B71}" presName="hierRoot2" presStyleCnt="0">
        <dgm:presLayoutVars>
          <dgm:hierBranch val="r"/>
        </dgm:presLayoutVars>
      </dgm:prSet>
      <dgm:spPr/>
    </dgm:pt>
    <dgm:pt modelId="{B0DC23F5-F588-4966-9D48-29BB7A10DA51}" type="pres">
      <dgm:prSet presAssocID="{27EA2504-585A-4CE1-B473-DC6657760B71}" presName="rootComposite" presStyleCnt="0"/>
      <dgm:spPr/>
    </dgm:pt>
    <dgm:pt modelId="{59B9F2E5-973A-49EF-BC7F-B2DEA4CAFB65}" type="pres">
      <dgm:prSet presAssocID="{27EA2504-585A-4CE1-B473-DC6657760B71}" presName="rootText" presStyleLbl="node3" presStyleIdx="0" presStyleCnt="6" custScaleX="43384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55E93D7-E228-4DB1-AFDE-9DCFFDDFD403}" type="pres">
      <dgm:prSet presAssocID="{27EA2504-585A-4CE1-B473-DC6657760B71}" presName="rootConnector" presStyleLbl="node3" presStyleIdx="0" presStyleCnt="6"/>
      <dgm:spPr/>
      <dgm:t>
        <a:bodyPr/>
        <a:lstStyle/>
        <a:p>
          <a:endParaRPr lang="cs-CZ"/>
        </a:p>
      </dgm:t>
    </dgm:pt>
    <dgm:pt modelId="{0D676D53-6842-48CD-83F0-292620E4B0F0}" type="pres">
      <dgm:prSet presAssocID="{27EA2504-585A-4CE1-B473-DC6657760B71}" presName="hierChild4" presStyleCnt="0"/>
      <dgm:spPr/>
    </dgm:pt>
    <dgm:pt modelId="{9E82F711-8EC8-445C-B197-8CB9E4DF5FB1}" type="pres">
      <dgm:prSet presAssocID="{27EA2504-585A-4CE1-B473-DC6657760B71}" presName="hierChild5" presStyleCnt="0"/>
      <dgm:spPr/>
    </dgm:pt>
    <dgm:pt modelId="{67BA6023-7229-44C1-89D1-4C34B37FA578}" type="pres">
      <dgm:prSet presAssocID="{A378D817-4DBD-4E23-B320-0023C3399685}" presName="Name50" presStyleLbl="parChTrans1D3" presStyleIdx="1" presStyleCnt="6"/>
      <dgm:spPr/>
      <dgm:t>
        <a:bodyPr/>
        <a:lstStyle/>
        <a:p>
          <a:endParaRPr lang="cs-CZ"/>
        </a:p>
      </dgm:t>
    </dgm:pt>
    <dgm:pt modelId="{FE76F7E3-59AC-41BA-82A5-17E622D0FE0B}" type="pres">
      <dgm:prSet presAssocID="{7030D3A0-F835-4DAE-8B3E-16F57546A632}" presName="hierRoot2" presStyleCnt="0">
        <dgm:presLayoutVars>
          <dgm:hierBranch val="r"/>
        </dgm:presLayoutVars>
      </dgm:prSet>
      <dgm:spPr/>
    </dgm:pt>
    <dgm:pt modelId="{FD5183CD-F5EF-4D65-9739-45CBEBEF3238}" type="pres">
      <dgm:prSet presAssocID="{7030D3A0-F835-4DAE-8B3E-16F57546A632}" presName="rootComposite" presStyleCnt="0"/>
      <dgm:spPr/>
    </dgm:pt>
    <dgm:pt modelId="{64086DE3-B05D-4AFE-9AE5-AA17DC987E46}" type="pres">
      <dgm:prSet presAssocID="{7030D3A0-F835-4DAE-8B3E-16F57546A632}" presName="rootText" presStyleLbl="node3" presStyleIdx="1" presStyleCnt="6" custScaleX="42572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C8F24A5-F0D5-4BE2-864C-7EAAB8E6CF72}" type="pres">
      <dgm:prSet presAssocID="{7030D3A0-F835-4DAE-8B3E-16F57546A632}" presName="rootConnector" presStyleLbl="node3" presStyleIdx="1" presStyleCnt="6"/>
      <dgm:spPr/>
      <dgm:t>
        <a:bodyPr/>
        <a:lstStyle/>
        <a:p>
          <a:endParaRPr lang="cs-CZ"/>
        </a:p>
      </dgm:t>
    </dgm:pt>
    <dgm:pt modelId="{1F020CD4-D646-4E9A-BA55-BD53E89AE113}" type="pres">
      <dgm:prSet presAssocID="{7030D3A0-F835-4DAE-8B3E-16F57546A632}" presName="hierChild4" presStyleCnt="0"/>
      <dgm:spPr/>
    </dgm:pt>
    <dgm:pt modelId="{6ECD5BE7-451E-4EA6-8BFA-E46847EF9584}" type="pres">
      <dgm:prSet presAssocID="{7030D3A0-F835-4DAE-8B3E-16F57546A632}" presName="hierChild5" presStyleCnt="0"/>
      <dgm:spPr/>
    </dgm:pt>
    <dgm:pt modelId="{C5983DD8-FCB4-47A0-985C-9EEA7C3089E4}" type="pres">
      <dgm:prSet presAssocID="{6E32B8A1-6B54-4A64-9548-920DD5E5A80E}" presName="hierChild5" presStyleCnt="0"/>
      <dgm:spPr/>
    </dgm:pt>
    <dgm:pt modelId="{22FCE72E-B93C-4C48-BBE8-46031EDC3F4A}" type="pres">
      <dgm:prSet presAssocID="{F5E6E3A4-F598-45E7-8F52-1B4E369BADA9}" presName="Name50" presStyleLbl="parChTrans1D2" presStyleIdx="1" presStyleCnt="4"/>
      <dgm:spPr/>
      <dgm:t>
        <a:bodyPr/>
        <a:lstStyle/>
        <a:p>
          <a:endParaRPr lang="cs-CZ"/>
        </a:p>
      </dgm:t>
    </dgm:pt>
    <dgm:pt modelId="{955FFE22-2873-4DFC-BB4E-3C94E8B3A951}" type="pres">
      <dgm:prSet presAssocID="{37641D89-5E98-4917-B3B2-83E55F1EE99A}" presName="hierRoot2" presStyleCnt="0">
        <dgm:presLayoutVars>
          <dgm:hierBranch val="init"/>
        </dgm:presLayoutVars>
      </dgm:prSet>
      <dgm:spPr/>
    </dgm:pt>
    <dgm:pt modelId="{C878FF6D-7090-48F3-A58D-D12589AC02FE}" type="pres">
      <dgm:prSet presAssocID="{37641D89-5E98-4917-B3B2-83E55F1EE99A}" presName="rootComposite" presStyleCnt="0"/>
      <dgm:spPr/>
    </dgm:pt>
    <dgm:pt modelId="{3BDAC84F-14A2-4161-A85F-C58437A4CCEF}" type="pres">
      <dgm:prSet presAssocID="{37641D89-5E98-4917-B3B2-83E55F1EE99A}" presName="rootText" presStyleLbl="node2" presStyleIdx="1" presStyleCnt="4" custScaleX="574195" custLinFactNeighborX="-1659" custLinFactNeighborY="-1659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19D57D0-5758-412F-A940-378F8B840FDC}" type="pres">
      <dgm:prSet presAssocID="{37641D89-5E98-4917-B3B2-83E55F1EE99A}" presName="rootConnector" presStyleLbl="node2" presStyleIdx="1" presStyleCnt="4"/>
      <dgm:spPr/>
      <dgm:t>
        <a:bodyPr/>
        <a:lstStyle/>
        <a:p>
          <a:endParaRPr lang="cs-CZ"/>
        </a:p>
      </dgm:t>
    </dgm:pt>
    <dgm:pt modelId="{466B7A31-7343-4A0B-BC84-F3E3F7F3C344}" type="pres">
      <dgm:prSet presAssocID="{37641D89-5E98-4917-B3B2-83E55F1EE99A}" presName="hierChild4" presStyleCnt="0"/>
      <dgm:spPr/>
    </dgm:pt>
    <dgm:pt modelId="{722BBAA6-9FDB-4AF9-A84F-507A1D239ED4}" type="pres">
      <dgm:prSet presAssocID="{F9B59623-4916-403A-AF04-FF3DAE9C10CC}" presName="Name37" presStyleLbl="parChTrans1D3" presStyleIdx="2" presStyleCnt="6"/>
      <dgm:spPr/>
      <dgm:t>
        <a:bodyPr/>
        <a:lstStyle/>
        <a:p>
          <a:endParaRPr lang="cs-CZ"/>
        </a:p>
      </dgm:t>
    </dgm:pt>
    <dgm:pt modelId="{6215ACF2-07A9-435D-86F0-2FB78C1403E7}" type="pres">
      <dgm:prSet presAssocID="{258F51EE-4524-493F-9838-82CE115E8424}" presName="hierRoot2" presStyleCnt="0">
        <dgm:presLayoutVars>
          <dgm:hierBranch val="init"/>
        </dgm:presLayoutVars>
      </dgm:prSet>
      <dgm:spPr/>
    </dgm:pt>
    <dgm:pt modelId="{8A1FBB46-0C94-48F9-A41B-DE69086DCDD7}" type="pres">
      <dgm:prSet presAssocID="{258F51EE-4524-493F-9838-82CE115E8424}" presName="rootComposite" presStyleCnt="0"/>
      <dgm:spPr/>
    </dgm:pt>
    <dgm:pt modelId="{8A40E226-61F6-4E6B-A7D4-28B925929330}" type="pres">
      <dgm:prSet presAssocID="{258F51EE-4524-493F-9838-82CE115E8424}" presName="rootText" presStyleLbl="node3" presStyleIdx="2" presStyleCnt="6" custScaleX="42697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CE898AA-EC74-4350-B931-86C4DBE60445}" type="pres">
      <dgm:prSet presAssocID="{258F51EE-4524-493F-9838-82CE115E8424}" presName="rootConnector" presStyleLbl="node3" presStyleIdx="2" presStyleCnt="6"/>
      <dgm:spPr/>
      <dgm:t>
        <a:bodyPr/>
        <a:lstStyle/>
        <a:p>
          <a:endParaRPr lang="cs-CZ"/>
        </a:p>
      </dgm:t>
    </dgm:pt>
    <dgm:pt modelId="{2039C294-6C69-45A6-B5E2-024802EF5122}" type="pres">
      <dgm:prSet presAssocID="{258F51EE-4524-493F-9838-82CE115E8424}" presName="hierChild4" presStyleCnt="0"/>
      <dgm:spPr/>
    </dgm:pt>
    <dgm:pt modelId="{B94238CB-3C30-42F7-AF58-C7BE70383392}" type="pres">
      <dgm:prSet presAssocID="{258F51EE-4524-493F-9838-82CE115E8424}" presName="hierChild5" presStyleCnt="0"/>
      <dgm:spPr/>
    </dgm:pt>
    <dgm:pt modelId="{62D5DFA7-D361-4BF4-BC57-ED292517EB8D}" type="pres">
      <dgm:prSet presAssocID="{2826A405-3FC5-483A-9501-AF8D37C3824A}" presName="Name37" presStyleLbl="parChTrans1D3" presStyleIdx="3" presStyleCnt="6"/>
      <dgm:spPr/>
      <dgm:t>
        <a:bodyPr/>
        <a:lstStyle/>
        <a:p>
          <a:endParaRPr lang="cs-CZ"/>
        </a:p>
      </dgm:t>
    </dgm:pt>
    <dgm:pt modelId="{954B4E9E-690D-4BF1-8601-75B32796AAA1}" type="pres">
      <dgm:prSet presAssocID="{5FB0E4B1-259B-417D-9203-039BB795D2D1}" presName="hierRoot2" presStyleCnt="0">
        <dgm:presLayoutVars>
          <dgm:hierBranch val="init"/>
        </dgm:presLayoutVars>
      </dgm:prSet>
      <dgm:spPr/>
    </dgm:pt>
    <dgm:pt modelId="{CF1ED719-2B52-48CC-9BF1-63E017A3B3A3}" type="pres">
      <dgm:prSet presAssocID="{5FB0E4B1-259B-417D-9203-039BB795D2D1}" presName="rootComposite" presStyleCnt="0"/>
      <dgm:spPr/>
    </dgm:pt>
    <dgm:pt modelId="{36B90B4B-232D-4189-AA68-486927E6EC0F}" type="pres">
      <dgm:prSet presAssocID="{5FB0E4B1-259B-417D-9203-039BB795D2D1}" presName="rootText" presStyleLbl="node3" presStyleIdx="3" presStyleCnt="6" custScaleX="79255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EC8B810-5806-449B-948A-CA87328AF225}" type="pres">
      <dgm:prSet presAssocID="{5FB0E4B1-259B-417D-9203-039BB795D2D1}" presName="rootConnector" presStyleLbl="node3" presStyleIdx="3" presStyleCnt="6"/>
      <dgm:spPr/>
      <dgm:t>
        <a:bodyPr/>
        <a:lstStyle/>
        <a:p>
          <a:endParaRPr lang="cs-CZ"/>
        </a:p>
      </dgm:t>
    </dgm:pt>
    <dgm:pt modelId="{A16C93E8-153D-4941-B31C-660516CAA609}" type="pres">
      <dgm:prSet presAssocID="{5FB0E4B1-259B-417D-9203-039BB795D2D1}" presName="hierChild4" presStyleCnt="0"/>
      <dgm:spPr/>
    </dgm:pt>
    <dgm:pt modelId="{374A89F7-4105-4E79-B5AB-F6908B18E9EF}" type="pres">
      <dgm:prSet presAssocID="{5FB0E4B1-259B-417D-9203-039BB795D2D1}" presName="hierChild5" presStyleCnt="0"/>
      <dgm:spPr/>
    </dgm:pt>
    <dgm:pt modelId="{6EDC50D1-4687-4B3B-9CD4-042E368684A8}" type="pres">
      <dgm:prSet presAssocID="{41963161-61E8-47C7-A5BA-863E0F39B9BA}" presName="Name37" presStyleLbl="parChTrans1D3" presStyleIdx="4" presStyleCnt="6"/>
      <dgm:spPr/>
      <dgm:t>
        <a:bodyPr/>
        <a:lstStyle/>
        <a:p>
          <a:endParaRPr lang="cs-CZ"/>
        </a:p>
      </dgm:t>
    </dgm:pt>
    <dgm:pt modelId="{BE990FB1-59FB-4038-87BD-679BF1728569}" type="pres">
      <dgm:prSet presAssocID="{053EE814-DC92-4B17-AB98-9A50547C5AAF}" presName="hierRoot2" presStyleCnt="0">
        <dgm:presLayoutVars>
          <dgm:hierBranch val="init"/>
        </dgm:presLayoutVars>
      </dgm:prSet>
      <dgm:spPr/>
    </dgm:pt>
    <dgm:pt modelId="{C304AB51-CF71-4338-80F5-77866B480432}" type="pres">
      <dgm:prSet presAssocID="{053EE814-DC92-4B17-AB98-9A50547C5AAF}" presName="rootComposite" presStyleCnt="0"/>
      <dgm:spPr/>
    </dgm:pt>
    <dgm:pt modelId="{B4E9DE10-37B6-4AC3-90DF-205EDFDF90FE}" type="pres">
      <dgm:prSet presAssocID="{053EE814-DC92-4B17-AB98-9A50547C5AAF}" presName="rootText" presStyleLbl="node3" presStyleIdx="4" presStyleCnt="6" custScaleX="79255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C5F976C-DC51-4DF0-9FD6-6B715B924293}" type="pres">
      <dgm:prSet presAssocID="{053EE814-DC92-4B17-AB98-9A50547C5AAF}" presName="rootConnector" presStyleLbl="node3" presStyleIdx="4" presStyleCnt="6"/>
      <dgm:spPr/>
      <dgm:t>
        <a:bodyPr/>
        <a:lstStyle/>
        <a:p>
          <a:endParaRPr lang="cs-CZ"/>
        </a:p>
      </dgm:t>
    </dgm:pt>
    <dgm:pt modelId="{EDAFE8EF-0409-4F96-BDD4-EAF369814932}" type="pres">
      <dgm:prSet presAssocID="{053EE814-DC92-4B17-AB98-9A50547C5AAF}" presName="hierChild4" presStyleCnt="0"/>
      <dgm:spPr/>
    </dgm:pt>
    <dgm:pt modelId="{1E85CB5D-1616-4C4F-BDF0-04F346429FBC}" type="pres">
      <dgm:prSet presAssocID="{053EE814-DC92-4B17-AB98-9A50547C5AAF}" presName="hierChild5" presStyleCnt="0"/>
      <dgm:spPr/>
    </dgm:pt>
    <dgm:pt modelId="{645511E7-BEAA-4D09-A70B-D84AA45FE0F0}" type="pres">
      <dgm:prSet presAssocID="{37641D89-5E98-4917-B3B2-83E55F1EE99A}" presName="hierChild5" presStyleCnt="0"/>
      <dgm:spPr/>
    </dgm:pt>
    <dgm:pt modelId="{9809B668-4BB6-46D2-B86C-D8F41E50B27B}" type="pres">
      <dgm:prSet presAssocID="{952B4548-133D-4669-9B5A-2D6C311AF983}" presName="Name50" presStyleLbl="parChTrans1D2" presStyleIdx="2" presStyleCnt="4"/>
      <dgm:spPr/>
      <dgm:t>
        <a:bodyPr/>
        <a:lstStyle/>
        <a:p>
          <a:endParaRPr lang="cs-CZ"/>
        </a:p>
      </dgm:t>
    </dgm:pt>
    <dgm:pt modelId="{581CEED9-41DD-4CFD-A618-F353281CF70E}" type="pres">
      <dgm:prSet presAssocID="{29C31B77-7A69-4129-825B-B50B7D1EB04A}" presName="hierRoot2" presStyleCnt="0">
        <dgm:presLayoutVars>
          <dgm:hierBranch val="r"/>
        </dgm:presLayoutVars>
      </dgm:prSet>
      <dgm:spPr/>
    </dgm:pt>
    <dgm:pt modelId="{9906C2AB-A43E-4133-8525-888DE8A157F1}" type="pres">
      <dgm:prSet presAssocID="{29C31B77-7A69-4129-825B-B50B7D1EB04A}" presName="rootComposite" presStyleCnt="0"/>
      <dgm:spPr/>
    </dgm:pt>
    <dgm:pt modelId="{4FD96DA9-3627-488B-BD78-DC6A730B32B9}" type="pres">
      <dgm:prSet presAssocID="{29C31B77-7A69-4129-825B-B50B7D1EB04A}" presName="rootText" presStyleLbl="node2" presStyleIdx="2" presStyleCnt="4" custScaleX="57520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CAB48E5-8A44-4433-B989-22C741CF9349}" type="pres">
      <dgm:prSet presAssocID="{29C31B77-7A69-4129-825B-B50B7D1EB04A}" presName="rootConnector" presStyleLbl="node2" presStyleIdx="2" presStyleCnt="4"/>
      <dgm:spPr/>
      <dgm:t>
        <a:bodyPr/>
        <a:lstStyle/>
        <a:p>
          <a:endParaRPr lang="cs-CZ"/>
        </a:p>
      </dgm:t>
    </dgm:pt>
    <dgm:pt modelId="{A20114EF-8ECD-4D6E-BBF9-BA414E54F801}" type="pres">
      <dgm:prSet presAssocID="{29C31B77-7A69-4129-825B-B50B7D1EB04A}" presName="hierChild4" presStyleCnt="0"/>
      <dgm:spPr/>
    </dgm:pt>
    <dgm:pt modelId="{9003F63E-C3A8-49D7-95BF-4F2A0D026056}" type="pres">
      <dgm:prSet presAssocID="{7841CEE2-2F01-40D8-82DC-36D30E249654}" presName="Name50" presStyleLbl="parChTrans1D3" presStyleIdx="5" presStyleCnt="6"/>
      <dgm:spPr/>
      <dgm:t>
        <a:bodyPr/>
        <a:lstStyle/>
        <a:p>
          <a:endParaRPr lang="cs-CZ"/>
        </a:p>
      </dgm:t>
    </dgm:pt>
    <dgm:pt modelId="{A4F0EBA2-C4CE-40B6-800B-107C1B9AB14D}" type="pres">
      <dgm:prSet presAssocID="{05122E16-D5A0-45B6-B3F1-F4335C2A86EA}" presName="hierRoot2" presStyleCnt="0">
        <dgm:presLayoutVars>
          <dgm:hierBranch val="r"/>
        </dgm:presLayoutVars>
      </dgm:prSet>
      <dgm:spPr/>
    </dgm:pt>
    <dgm:pt modelId="{89E80B91-79B5-4452-8855-CA258E8F5D18}" type="pres">
      <dgm:prSet presAssocID="{05122E16-D5A0-45B6-B3F1-F4335C2A86EA}" presName="rootComposite" presStyleCnt="0"/>
      <dgm:spPr/>
    </dgm:pt>
    <dgm:pt modelId="{6DBD2BAE-EE00-4F02-B16F-C93BDC5B905E}" type="pres">
      <dgm:prSet presAssocID="{05122E16-D5A0-45B6-B3F1-F4335C2A86EA}" presName="rootText" presStyleLbl="node3" presStyleIdx="5" presStyleCnt="6" custScaleX="43304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67F9233-0C18-462E-86AC-84ECCFC35BDE}" type="pres">
      <dgm:prSet presAssocID="{05122E16-D5A0-45B6-B3F1-F4335C2A86EA}" presName="rootConnector" presStyleLbl="node3" presStyleIdx="5" presStyleCnt="6"/>
      <dgm:spPr/>
      <dgm:t>
        <a:bodyPr/>
        <a:lstStyle/>
        <a:p>
          <a:endParaRPr lang="cs-CZ"/>
        </a:p>
      </dgm:t>
    </dgm:pt>
    <dgm:pt modelId="{9D3B4C43-812F-475B-90DC-638F67ED8579}" type="pres">
      <dgm:prSet presAssocID="{05122E16-D5A0-45B6-B3F1-F4335C2A86EA}" presName="hierChild4" presStyleCnt="0"/>
      <dgm:spPr/>
    </dgm:pt>
    <dgm:pt modelId="{FA8D6A3D-CFB9-4B12-BEE4-EDFFF9DFA068}" type="pres">
      <dgm:prSet presAssocID="{05122E16-D5A0-45B6-B3F1-F4335C2A86EA}" presName="hierChild5" presStyleCnt="0"/>
      <dgm:spPr/>
    </dgm:pt>
    <dgm:pt modelId="{46AB4CA4-F3EE-48F4-AD23-ECAFA243C3C6}" type="pres">
      <dgm:prSet presAssocID="{29C31B77-7A69-4129-825B-B50B7D1EB04A}" presName="hierChild5" presStyleCnt="0"/>
      <dgm:spPr/>
    </dgm:pt>
    <dgm:pt modelId="{D2C0C583-FE0E-47F4-8FAE-81DB90901933}" type="pres">
      <dgm:prSet presAssocID="{62839F6F-0D7F-40EB-A927-D8366ADF7B36}" presName="Name50" presStyleLbl="parChTrans1D2" presStyleIdx="3" presStyleCnt="4"/>
      <dgm:spPr/>
      <dgm:t>
        <a:bodyPr/>
        <a:lstStyle/>
        <a:p>
          <a:endParaRPr lang="cs-CZ"/>
        </a:p>
      </dgm:t>
    </dgm:pt>
    <dgm:pt modelId="{C3368330-32DF-4E28-817B-4F677DA16FAC}" type="pres">
      <dgm:prSet presAssocID="{B0D4D374-F547-4AFC-BD6A-123714244B50}" presName="hierRoot2" presStyleCnt="0">
        <dgm:presLayoutVars>
          <dgm:hierBranch val="r"/>
        </dgm:presLayoutVars>
      </dgm:prSet>
      <dgm:spPr/>
    </dgm:pt>
    <dgm:pt modelId="{1250961F-E9B1-4E30-ABA7-6D5465EC97BA}" type="pres">
      <dgm:prSet presAssocID="{B0D4D374-F547-4AFC-BD6A-123714244B50}" presName="rootComposite" presStyleCnt="0"/>
      <dgm:spPr/>
    </dgm:pt>
    <dgm:pt modelId="{5A4C7B59-900D-46A4-A5F3-3BCF54A7C3E5}" type="pres">
      <dgm:prSet presAssocID="{B0D4D374-F547-4AFC-BD6A-123714244B50}" presName="rootText" presStyleLbl="node2" presStyleIdx="3" presStyleCnt="4" custScaleX="58187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AF9D9CB-DA30-49BB-8EC2-942AF99E55A9}" type="pres">
      <dgm:prSet presAssocID="{B0D4D374-F547-4AFC-BD6A-123714244B50}" presName="rootConnector" presStyleLbl="node2" presStyleIdx="3" presStyleCnt="4"/>
      <dgm:spPr/>
      <dgm:t>
        <a:bodyPr/>
        <a:lstStyle/>
        <a:p>
          <a:endParaRPr lang="cs-CZ"/>
        </a:p>
      </dgm:t>
    </dgm:pt>
    <dgm:pt modelId="{C92380E0-DA7F-42D9-B96D-DFADADF00D08}" type="pres">
      <dgm:prSet presAssocID="{B0D4D374-F547-4AFC-BD6A-123714244B50}" presName="hierChild4" presStyleCnt="0"/>
      <dgm:spPr/>
    </dgm:pt>
    <dgm:pt modelId="{67683E14-F541-4E6D-B6AF-3D5931C05A77}" type="pres">
      <dgm:prSet presAssocID="{B0D4D374-F547-4AFC-BD6A-123714244B50}" presName="hierChild5" presStyleCnt="0"/>
      <dgm:spPr/>
    </dgm:pt>
    <dgm:pt modelId="{BD1A111A-AE85-47B0-BE24-977F9C30EF77}" type="pres">
      <dgm:prSet presAssocID="{3D746035-3F79-40F7-AB42-C383F6EE94BD}" presName="hierChild3" presStyleCnt="0"/>
      <dgm:spPr/>
    </dgm:pt>
  </dgm:ptLst>
  <dgm:cxnLst>
    <dgm:cxn modelId="{249F9E91-E17B-47F5-B986-42B8A64930E3}" srcId="{3D746035-3F79-40F7-AB42-C383F6EE94BD}" destId="{37641D89-5E98-4917-B3B2-83E55F1EE99A}" srcOrd="1" destOrd="0" parTransId="{F5E6E3A4-F598-45E7-8F52-1B4E369BADA9}" sibTransId="{BFE62AA8-01BE-4E34-B586-F30BD0ABA3CA}"/>
    <dgm:cxn modelId="{00390A2E-3DA8-4631-B49E-B76F300CE53A}" type="presOf" srcId="{258F51EE-4524-493F-9838-82CE115E8424}" destId="{9CE898AA-EC74-4350-B931-86C4DBE60445}" srcOrd="1" destOrd="0" presId="urn:microsoft.com/office/officeart/2005/8/layout/orgChart1"/>
    <dgm:cxn modelId="{CB76B78B-50F7-48B1-95FF-40DA40028D3B}" type="presOf" srcId="{62839F6F-0D7F-40EB-A927-D8366ADF7B36}" destId="{D2C0C583-FE0E-47F4-8FAE-81DB90901933}" srcOrd="0" destOrd="0" presId="urn:microsoft.com/office/officeart/2005/8/layout/orgChart1"/>
    <dgm:cxn modelId="{4ABD82BC-B575-4A26-A88E-AE422D479E0C}" srcId="{6E32B8A1-6B54-4A64-9548-920DD5E5A80E}" destId="{7030D3A0-F835-4DAE-8B3E-16F57546A632}" srcOrd="1" destOrd="0" parTransId="{A378D817-4DBD-4E23-B320-0023C3399685}" sibTransId="{6E853734-FD75-43FB-8DE0-231A59490F8C}"/>
    <dgm:cxn modelId="{E8761D6B-8737-4BD3-B9E2-56E3CE5D5449}" srcId="{37641D89-5E98-4917-B3B2-83E55F1EE99A}" destId="{053EE814-DC92-4B17-AB98-9A50547C5AAF}" srcOrd="2" destOrd="0" parTransId="{41963161-61E8-47C7-A5BA-863E0F39B9BA}" sibTransId="{0166DA7E-1085-48E0-AF01-B8204B479DAE}"/>
    <dgm:cxn modelId="{DA3D56C7-D5FB-4559-8D4C-B17E53BF3E61}" type="presOf" srcId="{258F51EE-4524-493F-9838-82CE115E8424}" destId="{8A40E226-61F6-4E6B-A7D4-28B925929330}" srcOrd="0" destOrd="0" presId="urn:microsoft.com/office/officeart/2005/8/layout/orgChart1"/>
    <dgm:cxn modelId="{1CAA083B-F627-423A-B843-D566A7BC387C}" srcId="{3D746035-3F79-40F7-AB42-C383F6EE94BD}" destId="{29C31B77-7A69-4129-825B-B50B7D1EB04A}" srcOrd="2" destOrd="0" parTransId="{952B4548-133D-4669-9B5A-2D6C311AF983}" sibTransId="{13662C06-600D-4F4C-B0B9-25EF0B9D86C7}"/>
    <dgm:cxn modelId="{FDCE1F98-E7C6-495A-949B-EFD505EB907C}" type="presOf" srcId="{B0D4D374-F547-4AFC-BD6A-123714244B50}" destId="{2AF9D9CB-DA30-49BB-8EC2-942AF99E55A9}" srcOrd="1" destOrd="0" presId="urn:microsoft.com/office/officeart/2005/8/layout/orgChart1"/>
    <dgm:cxn modelId="{C8094EFB-F1FA-431F-8260-004CD2265C13}" srcId="{C7E358AA-1F93-47D4-A246-F17F24208046}" destId="{3D746035-3F79-40F7-AB42-C383F6EE94BD}" srcOrd="0" destOrd="0" parTransId="{FE95FEA7-3BC7-4FCF-B299-98C8DCEE3CE0}" sibTransId="{106E04BC-3342-487D-9EA0-DF449C6562B8}"/>
    <dgm:cxn modelId="{D4513085-FFB9-4AB5-A9D8-BAC85694E5B8}" type="presOf" srcId="{05122E16-D5A0-45B6-B3F1-F4335C2A86EA}" destId="{6DBD2BAE-EE00-4F02-B16F-C93BDC5B905E}" srcOrd="0" destOrd="0" presId="urn:microsoft.com/office/officeart/2005/8/layout/orgChart1"/>
    <dgm:cxn modelId="{F5AF072C-8C95-431D-AB3B-C1114ECD10F2}" type="presOf" srcId="{3D746035-3F79-40F7-AB42-C383F6EE94BD}" destId="{BB30CD43-D676-4EF0-B8F9-5B1C0B26375C}" srcOrd="1" destOrd="0" presId="urn:microsoft.com/office/officeart/2005/8/layout/orgChart1"/>
    <dgm:cxn modelId="{8C2035BD-6CF2-48A6-8A40-C6833AFB5B82}" type="presOf" srcId="{29C31B77-7A69-4129-825B-B50B7D1EB04A}" destId="{0CAB48E5-8A44-4433-B989-22C741CF9349}" srcOrd="1" destOrd="0" presId="urn:microsoft.com/office/officeart/2005/8/layout/orgChart1"/>
    <dgm:cxn modelId="{8DE92826-FB0E-4A21-9C7C-09A1E9482234}" srcId="{3D746035-3F79-40F7-AB42-C383F6EE94BD}" destId="{B0D4D374-F547-4AFC-BD6A-123714244B50}" srcOrd="3" destOrd="0" parTransId="{62839F6F-0D7F-40EB-A927-D8366ADF7B36}" sibTransId="{53C0E70A-30B4-4B37-A2D9-73D18A512C6B}"/>
    <dgm:cxn modelId="{1D7F6FA3-A6A3-4C7F-B087-DBFC842DA812}" srcId="{6E32B8A1-6B54-4A64-9548-920DD5E5A80E}" destId="{27EA2504-585A-4CE1-B473-DC6657760B71}" srcOrd="0" destOrd="0" parTransId="{43DD3363-52AB-4AA3-9B8F-0E836ABBE4F4}" sibTransId="{DC7A475D-78FC-443D-9012-75CC16067EAD}"/>
    <dgm:cxn modelId="{AD5B54A4-DD62-4965-99E7-630C0CA2C851}" srcId="{29C31B77-7A69-4129-825B-B50B7D1EB04A}" destId="{05122E16-D5A0-45B6-B3F1-F4335C2A86EA}" srcOrd="0" destOrd="0" parTransId="{7841CEE2-2F01-40D8-82DC-36D30E249654}" sibTransId="{A1244B3C-8473-4F46-8F34-9585B5DCD697}"/>
    <dgm:cxn modelId="{3388369F-0F37-446E-B25A-2F5D1A190982}" type="presOf" srcId="{29C31B77-7A69-4129-825B-B50B7D1EB04A}" destId="{4FD96DA9-3627-488B-BD78-DC6A730B32B9}" srcOrd="0" destOrd="0" presId="urn:microsoft.com/office/officeart/2005/8/layout/orgChart1"/>
    <dgm:cxn modelId="{0EDFA779-BCC2-4307-A5D0-B6D92FDDBC2D}" srcId="{37641D89-5E98-4917-B3B2-83E55F1EE99A}" destId="{5FB0E4B1-259B-417D-9203-039BB795D2D1}" srcOrd="1" destOrd="0" parTransId="{2826A405-3FC5-483A-9501-AF8D37C3824A}" sibTransId="{3BCFFB0D-740F-4B1B-BA2B-841CA3D25C9F}"/>
    <dgm:cxn modelId="{08DACA8E-4F9F-48B7-97E9-2FFD249840D4}" type="presOf" srcId="{6E32B8A1-6B54-4A64-9548-920DD5E5A80E}" destId="{94991215-DF35-4EE7-972D-FE312826D346}" srcOrd="0" destOrd="0" presId="urn:microsoft.com/office/officeart/2005/8/layout/orgChart1"/>
    <dgm:cxn modelId="{D6CD3C38-677C-40B5-947E-1B61843E6A67}" type="presOf" srcId="{952B4548-133D-4669-9B5A-2D6C311AF983}" destId="{9809B668-4BB6-46D2-B86C-D8F41E50B27B}" srcOrd="0" destOrd="0" presId="urn:microsoft.com/office/officeart/2005/8/layout/orgChart1"/>
    <dgm:cxn modelId="{31D3088E-9DE7-402A-854C-15B1BA9FF933}" type="presOf" srcId="{05122E16-D5A0-45B6-B3F1-F4335C2A86EA}" destId="{567F9233-0C18-462E-86AC-84ECCFC35BDE}" srcOrd="1" destOrd="0" presId="urn:microsoft.com/office/officeart/2005/8/layout/orgChart1"/>
    <dgm:cxn modelId="{846D2020-F0FF-43E2-BFD1-B0B16BD27568}" srcId="{3D746035-3F79-40F7-AB42-C383F6EE94BD}" destId="{6E32B8A1-6B54-4A64-9548-920DD5E5A80E}" srcOrd="0" destOrd="0" parTransId="{E9D72045-263D-41F8-BEE9-91FD227F4F23}" sibTransId="{B14A9DB9-53D9-4598-9DC9-A78A38BA9926}"/>
    <dgm:cxn modelId="{A23AFCB6-2244-49E8-A724-8BBCF7381CBA}" type="presOf" srcId="{A378D817-4DBD-4E23-B320-0023C3399685}" destId="{67BA6023-7229-44C1-89D1-4C34B37FA578}" srcOrd="0" destOrd="0" presId="urn:microsoft.com/office/officeart/2005/8/layout/orgChart1"/>
    <dgm:cxn modelId="{0C393489-21B5-4261-BF6B-51B1E5722CD3}" type="presOf" srcId="{053EE814-DC92-4B17-AB98-9A50547C5AAF}" destId="{B4E9DE10-37B6-4AC3-90DF-205EDFDF90FE}" srcOrd="0" destOrd="0" presId="urn:microsoft.com/office/officeart/2005/8/layout/orgChart1"/>
    <dgm:cxn modelId="{1D9E69A2-47BE-4259-B714-345521D89D1B}" type="presOf" srcId="{7030D3A0-F835-4DAE-8B3E-16F57546A632}" destId="{64086DE3-B05D-4AFE-9AE5-AA17DC987E46}" srcOrd="0" destOrd="0" presId="urn:microsoft.com/office/officeart/2005/8/layout/orgChart1"/>
    <dgm:cxn modelId="{A0F95C6E-7FE0-44A3-B80E-4A2D34CB92C1}" type="presOf" srcId="{37641D89-5E98-4917-B3B2-83E55F1EE99A}" destId="{B19D57D0-5758-412F-A940-378F8B840FDC}" srcOrd="1" destOrd="0" presId="urn:microsoft.com/office/officeart/2005/8/layout/orgChart1"/>
    <dgm:cxn modelId="{89F31F28-F150-4E85-8CD7-1F50555C1FAC}" type="presOf" srcId="{053EE814-DC92-4B17-AB98-9A50547C5AAF}" destId="{2C5F976C-DC51-4DF0-9FD6-6B715B924293}" srcOrd="1" destOrd="0" presId="urn:microsoft.com/office/officeart/2005/8/layout/orgChart1"/>
    <dgm:cxn modelId="{B3906B3E-FD0D-4E2A-972C-B937FA10AC06}" type="presOf" srcId="{41963161-61E8-47C7-A5BA-863E0F39B9BA}" destId="{6EDC50D1-4687-4B3B-9CD4-042E368684A8}" srcOrd="0" destOrd="0" presId="urn:microsoft.com/office/officeart/2005/8/layout/orgChart1"/>
    <dgm:cxn modelId="{84600FD6-169E-4A5C-8CDB-FBED1982C2BB}" type="presOf" srcId="{3D746035-3F79-40F7-AB42-C383F6EE94BD}" destId="{A8F3F6DC-9078-477D-8205-459D318EA65F}" srcOrd="0" destOrd="0" presId="urn:microsoft.com/office/officeart/2005/8/layout/orgChart1"/>
    <dgm:cxn modelId="{99957AAB-40A6-401F-9721-66490394D9D4}" srcId="{37641D89-5E98-4917-B3B2-83E55F1EE99A}" destId="{258F51EE-4524-493F-9838-82CE115E8424}" srcOrd="0" destOrd="0" parTransId="{F9B59623-4916-403A-AF04-FF3DAE9C10CC}" sibTransId="{16036B6E-8D47-4148-A9DF-3CC7C780F98C}"/>
    <dgm:cxn modelId="{6A8551BA-EB16-4103-BA92-F728276CC274}" type="presOf" srcId="{27EA2504-585A-4CE1-B473-DC6657760B71}" destId="{F55E93D7-E228-4DB1-AFDE-9DCFFDDFD403}" srcOrd="1" destOrd="0" presId="urn:microsoft.com/office/officeart/2005/8/layout/orgChart1"/>
    <dgm:cxn modelId="{A276F8D9-8F32-4F20-9353-7B781F3C97B8}" type="presOf" srcId="{27EA2504-585A-4CE1-B473-DC6657760B71}" destId="{59B9F2E5-973A-49EF-BC7F-B2DEA4CAFB65}" srcOrd="0" destOrd="0" presId="urn:microsoft.com/office/officeart/2005/8/layout/orgChart1"/>
    <dgm:cxn modelId="{693EDF7F-019D-4E0A-B762-CB830251BFB2}" type="presOf" srcId="{2826A405-3FC5-483A-9501-AF8D37C3824A}" destId="{62D5DFA7-D361-4BF4-BC57-ED292517EB8D}" srcOrd="0" destOrd="0" presId="urn:microsoft.com/office/officeart/2005/8/layout/orgChart1"/>
    <dgm:cxn modelId="{686740BF-9F0A-46C5-B4FE-97E48486BA80}" type="presOf" srcId="{6E32B8A1-6B54-4A64-9548-920DD5E5A80E}" destId="{00F9DBC2-B34E-48C4-B3DA-E757BABCBD31}" srcOrd="1" destOrd="0" presId="urn:microsoft.com/office/officeart/2005/8/layout/orgChart1"/>
    <dgm:cxn modelId="{7A6E146F-56D1-4731-99AE-066BAE2EE413}" type="presOf" srcId="{F5E6E3A4-F598-45E7-8F52-1B4E369BADA9}" destId="{22FCE72E-B93C-4C48-BBE8-46031EDC3F4A}" srcOrd="0" destOrd="0" presId="urn:microsoft.com/office/officeart/2005/8/layout/orgChart1"/>
    <dgm:cxn modelId="{04C1BE52-FA2D-40B4-88E9-DD4CAE562E96}" type="presOf" srcId="{B0D4D374-F547-4AFC-BD6A-123714244B50}" destId="{5A4C7B59-900D-46A4-A5F3-3BCF54A7C3E5}" srcOrd="0" destOrd="0" presId="urn:microsoft.com/office/officeart/2005/8/layout/orgChart1"/>
    <dgm:cxn modelId="{8C7E7FA9-3EC4-426E-8A87-E39EE07FA8E4}" type="presOf" srcId="{E9D72045-263D-41F8-BEE9-91FD227F4F23}" destId="{B309CA7B-396E-4D6B-9B24-F86BCD071AFE}" srcOrd="0" destOrd="0" presId="urn:microsoft.com/office/officeart/2005/8/layout/orgChart1"/>
    <dgm:cxn modelId="{9DB16AD6-95CC-4C28-B6CA-4AA14F3F00AB}" type="presOf" srcId="{C7E358AA-1F93-47D4-A246-F17F24208046}" destId="{F0AE41F2-FFC8-409B-A238-DF4669E106BD}" srcOrd="0" destOrd="0" presId="urn:microsoft.com/office/officeart/2005/8/layout/orgChart1"/>
    <dgm:cxn modelId="{C406E4FB-F3D8-4102-A766-C1724C13D00F}" type="presOf" srcId="{F9B59623-4916-403A-AF04-FF3DAE9C10CC}" destId="{722BBAA6-9FDB-4AF9-A84F-507A1D239ED4}" srcOrd="0" destOrd="0" presId="urn:microsoft.com/office/officeart/2005/8/layout/orgChart1"/>
    <dgm:cxn modelId="{3BDAB5A4-D84C-4F58-9F57-E0996F4D871C}" type="presOf" srcId="{37641D89-5E98-4917-B3B2-83E55F1EE99A}" destId="{3BDAC84F-14A2-4161-A85F-C58437A4CCEF}" srcOrd="0" destOrd="0" presId="urn:microsoft.com/office/officeart/2005/8/layout/orgChart1"/>
    <dgm:cxn modelId="{8DB0A735-D586-4CF4-A237-2E2F212AA204}" type="presOf" srcId="{5FB0E4B1-259B-417D-9203-039BB795D2D1}" destId="{36B90B4B-232D-4189-AA68-486927E6EC0F}" srcOrd="0" destOrd="0" presId="urn:microsoft.com/office/officeart/2005/8/layout/orgChart1"/>
    <dgm:cxn modelId="{C4761190-D44C-4EAE-AA5B-247C66E9B6E7}" type="presOf" srcId="{7030D3A0-F835-4DAE-8B3E-16F57546A632}" destId="{4C8F24A5-F0D5-4BE2-864C-7EAAB8E6CF72}" srcOrd="1" destOrd="0" presId="urn:microsoft.com/office/officeart/2005/8/layout/orgChart1"/>
    <dgm:cxn modelId="{AAFAE591-10AE-4214-8D09-CBEA7F093E29}" type="presOf" srcId="{7841CEE2-2F01-40D8-82DC-36D30E249654}" destId="{9003F63E-C3A8-49D7-95BF-4F2A0D026056}" srcOrd="0" destOrd="0" presId="urn:microsoft.com/office/officeart/2005/8/layout/orgChart1"/>
    <dgm:cxn modelId="{F3FCED81-9369-4048-ADEB-301B11C713E5}" type="presOf" srcId="{43DD3363-52AB-4AA3-9B8F-0E836ABBE4F4}" destId="{E2729613-331E-4FE5-8214-F493FD81C575}" srcOrd="0" destOrd="0" presId="urn:microsoft.com/office/officeart/2005/8/layout/orgChart1"/>
    <dgm:cxn modelId="{9D6FCFBA-4350-4540-B6D1-7DE18C1D3F8A}" type="presOf" srcId="{5FB0E4B1-259B-417D-9203-039BB795D2D1}" destId="{1EC8B810-5806-449B-948A-CA87328AF225}" srcOrd="1" destOrd="0" presId="urn:microsoft.com/office/officeart/2005/8/layout/orgChart1"/>
    <dgm:cxn modelId="{4A0511AA-33CC-4F38-9949-6CB9F6C4462E}" type="presParOf" srcId="{F0AE41F2-FFC8-409B-A238-DF4669E106BD}" destId="{D04BF578-1927-463F-B7A3-D82CDB6C1C9D}" srcOrd="0" destOrd="0" presId="urn:microsoft.com/office/officeart/2005/8/layout/orgChart1"/>
    <dgm:cxn modelId="{CF54225C-4BB8-4194-A9D6-16B9E3758076}" type="presParOf" srcId="{D04BF578-1927-463F-B7A3-D82CDB6C1C9D}" destId="{A5B33FB2-6D57-4539-80EC-B0755E61EA2D}" srcOrd="0" destOrd="0" presId="urn:microsoft.com/office/officeart/2005/8/layout/orgChart1"/>
    <dgm:cxn modelId="{44B81FD8-53EE-4A0D-AD1F-0224C6889AF8}" type="presParOf" srcId="{A5B33FB2-6D57-4539-80EC-B0755E61EA2D}" destId="{A8F3F6DC-9078-477D-8205-459D318EA65F}" srcOrd="0" destOrd="0" presId="urn:microsoft.com/office/officeart/2005/8/layout/orgChart1"/>
    <dgm:cxn modelId="{22391A92-F875-4C75-AF17-CBCF335CE1AD}" type="presParOf" srcId="{A5B33FB2-6D57-4539-80EC-B0755E61EA2D}" destId="{BB30CD43-D676-4EF0-B8F9-5B1C0B26375C}" srcOrd="1" destOrd="0" presId="urn:microsoft.com/office/officeart/2005/8/layout/orgChart1"/>
    <dgm:cxn modelId="{0CFD11A6-F6FE-43DC-8BC8-C5604F39CE1E}" type="presParOf" srcId="{D04BF578-1927-463F-B7A3-D82CDB6C1C9D}" destId="{58E0BF67-BB08-452F-838F-E57E7E1710F9}" srcOrd="1" destOrd="0" presId="urn:microsoft.com/office/officeart/2005/8/layout/orgChart1"/>
    <dgm:cxn modelId="{E090A990-EEB6-4A7F-9CFE-E7E5B7AF5AEE}" type="presParOf" srcId="{58E0BF67-BB08-452F-838F-E57E7E1710F9}" destId="{B309CA7B-396E-4D6B-9B24-F86BCD071AFE}" srcOrd="0" destOrd="0" presId="urn:microsoft.com/office/officeart/2005/8/layout/orgChart1"/>
    <dgm:cxn modelId="{ABF0C832-95B8-4EC2-B1C4-C0CE6DBCB485}" type="presParOf" srcId="{58E0BF67-BB08-452F-838F-E57E7E1710F9}" destId="{707A2620-BC87-486B-AAAC-F0ACEB4F64F6}" srcOrd="1" destOrd="0" presId="urn:microsoft.com/office/officeart/2005/8/layout/orgChart1"/>
    <dgm:cxn modelId="{70A25E76-63C3-4D8E-A944-9F2232D4C57F}" type="presParOf" srcId="{707A2620-BC87-486B-AAAC-F0ACEB4F64F6}" destId="{DE200A3B-946F-4276-AB20-8805B9EFB6EC}" srcOrd="0" destOrd="0" presId="urn:microsoft.com/office/officeart/2005/8/layout/orgChart1"/>
    <dgm:cxn modelId="{15E2ADD2-E885-42FB-9C54-47836A568AE5}" type="presParOf" srcId="{DE200A3B-946F-4276-AB20-8805B9EFB6EC}" destId="{94991215-DF35-4EE7-972D-FE312826D346}" srcOrd="0" destOrd="0" presId="urn:microsoft.com/office/officeart/2005/8/layout/orgChart1"/>
    <dgm:cxn modelId="{27D858F2-5A60-4CB7-AD6A-1125172BB44C}" type="presParOf" srcId="{DE200A3B-946F-4276-AB20-8805B9EFB6EC}" destId="{00F9DBC2-B34E-48C4-B3DA-E757BABCBD31}" srcOrd="1" destOrd="0" presId="urn:microsoft.com/office/officeart/2005/8/layout/orgChart1"/>
    <dgm:cxn modelId="{99B2ECFA-51CC-438C-A0D5-5AB8508DED9D}" type="presParOf" srcId="{707A2620-BC87-486B-AAAC-F0ACEB4F64F6}" destId="{45E96FD0-A17B-48F5-A963-2ACE9F5F59BD}" srcOrd="1" destOrd="0" presId="urn:microsoft.com/office/officeart/2005/8/layout/orgChart1"/>
    <dgm:cxn modelId="{9551E592-4F7D-4CC1-AC5F-416EE5FA3409}" type="presParOf" srcId="{45E96FD0-A17B-48F5-A963-2ACE9F5F59BD}" destId="{E2729613-331E-4FE5-8214-F493FD81C575}" srcOrd="0" destOrd="0" presId="urn:microsoft.com/office/officeart/2005/8/layout/orgChart1"/>
    <dgm:cxn modelId="{353EE458-286C-4BAA-A53B-1D516C0E7799}" type="presParOf" srcId="{45E96FD0-A17B-48F5-A963-2ACE9F5F59BD}" destId="{79040A65-9EB1-4D9B-849E-DBB996EB71F3}" srcOrd="1" destOrd="0" presId="urn:microsoft.com/office/officeart/2005/8/layout/orgChart1"/>
    <dgm:cxn modelId="{E79C88CE-6B0A-458A-A261-0B8952B5A9ED}" type="presParOf" srcId="{79040A65-9EB1-4D9B-849E-DBB996EB71F3}" destId="{B0DC23F5-F588-4966-9D48-29BB7A10DA51}" srcOrd="0" destOrd="0" presId="urn:microsoft.com/office/officeart/2005/8/layout/orgChart1"/>
    <dgm:cxn modelId="{F0BF4FF3-F9C8-45B4-8F7A-8B291919D861}" type="presParOf" srcId="{B0DC23F5-F588-4966-9D48-29BB7A10DA51}" destId="{59B9F2E5-973A-49EF-BC7F-B2DEA4CAFB65}" srcOrd="0" destOrd="0" presId="urn:microsoft.com/office/officeart/2005/8/layout/orgChart1"/>
    <dgm:cxn modelId="{5206DF61-823D-45A8-BDF5-B8724E1684F1}" type="presParOf" srcId="{B0DC23F5-F588-4966-9D48-29BB7A10DA51}" destId="{F55E93D7-E228-4DB1-AFDE-9DCFFDDFD403}" srcOrd="1" destOrd="0" presId="urn:microsoft.com/office/officeart/2005/8/layout/orgChart1"/>
    <dgm:cxn modelId="{F03D05D7-7FC3-4079-8D22-CA09F107C47A}" type="presParOf" srcId="{79040A65-9EB1-4D9B-849E-DBB996EB71F3}" destId="{0D676D53-6842-48CD-83F0-292620E4B0F0}" srcOrd="1" destOrd="0" presId="urn:microsoft.com/office/officeart/2005/8/layout/orgChart1"/>
    <dgm:cxn modelId="{EF509986-4BEE-4E43-AF5D-6DE0CEBA82EC}" type="presParOf" srcId="{79040A65-9EB1-4D9B-849E-DBB996EB71F3}" destId="{9E82F711-8EC8-445C-B197-8CB9E4DF5FB1}" srcOrd="2" destOrd="0" presId="urn:microsoft.com/office/officeart/2005/8/layout/orgChart1"/>
    <dgm:cxn modelId="{E15D4788-E9CA-4684-872A-1A2D5C0FAD83}" type="presParOf" srcId="{45E96FD0-A17B-48F5-A963-2ACE9F5F59BD}" destId="{67BA6023-7229-44C1-89D1-4C34B37FA578}" srcOrd="2" destOrd="0" presId="urn:microsoft.com/office/officeart/2005/8/layout/orgChart1"/>
    <dgm:cxn modelId="{B6A5E478-B292-4D7C-B902-683F88DDB828}" type="presParOf" srcId="{45E96FD0-A17B-48F5-A963-2ACE9F5F59BD}" destId="{FE76F7E3-59AC-41BA-82A5-17E622D0FE0B}" srcOrd="3" destOrd="0" presId="urn:microsoft.com/office/officeart/2005/8/layout/orgChart1"/>
    <dgm:cxn modelId="{307A2EF9-6949-4617-833D-B322FCB3C5AA}" type="presParOf" srcId="{FE76F7E3-59AC-41BA-82A5-17E622D0FE0B}" destId="{FD5183CD-F5EF-4D65-9739-45CBEBEF3238}" srcOrd="0" destOrd="0" presId="urn:microsoft.com/office/officeart/2005/8/layout/orgChart1"/>
    <dgm:cxn modelId="{B26597E5-7E21-4D0A-B2B7-A15BBD016CD3}" type="presParOf" srcId="{FD5183CD-F5EF-4D65-9739-45CBEBEF3238}" destId="{64086DE3-B05D-4AFE-9AE5-AA17DC987E46}" srcOrd="0" destOrd="0" presId="urn:microsoft.com/office/officeart/2005/8/layout/orgChart1"/>
    <dgm:cxn modelId="{B1B1D517-8CDA-4166-9DB9-D3CA2A939615}" type="presParOf" srcId="{FD5183CD-F5EF-4D65-9739-45CBEBEF3238}" destId="{4C8F24A5-F0D5-4BE2-864C-7EAAB8E6CF72}" srcOrd="1" destOrd="0" presId="urn:microsoft.com/office/officeart/2005/8/layout/orgChart1"/>
    <dgm:cxn modelId="{3FE4F5EA-1D31-423A-8FD0-F9ADE0100A48}" type="presParOf" srcId="{FE76F7E3-59AC-41BA-82A5-17E622D0FE0B}" destId="{1F020CD4-D646-4E9A-BA55-BD53E89AE113}" srcOrd="1" destOrd="0" presId="urn:microsoft.com/office/officeart/2005/8/layout/orgChart1"/>
    <dgm:cxn modelId="{D2DC7822-C2E5-4C87-AF72-78DE5429FDE1}" type="presParOf" srcId="{FE76F7E3-59AC-41BA-82A5-17E622D0FE0B}" destId="{6ECD5BE7-451E-4EA6-8BFA-E46847EF9584}" srcOrd="2" destOrd="0" presId="urn:microsoft.com/office/officeart/2005/8/layout/orgChart1"/>
    <dgm:cxn modelId="{1334526E-7F0C-4E48-BE42-35E3E4AB8BFA}" type="presParOf" srcId="{707A2620-BC87-486B-AAAC-F0ACEB4F64F6}" destId="{C5983DD8-FCB4-47A0-985C-9EEA7C3089E4}" srcOrd="2" destOrd="0" presId="urn:microsoft.com/office/officeart/2005/8/layout/orgChart1"/>
    <dgm:cxn modelId="{BA1DD612-5FB6-4C09-8CEB-96FFB5F35650}" type="presParOf" srcId="{58E0BF67-BB08-452F-838F-E57E7E1710F9}" destId="{22FCE72E-B93C-4C48-BBE8-46031EDC3F4A}" srcOrd="2" destOrd="0" presId="urn:microsoft.com/office/officeart/2005/8/layout/orgChart1"/>
    <dgm:cxn modelId="{0B226CDB-45F3-4C94-BB4B-11CCE99E6EE7}" type="presParOf" srcId="{58E0BF67-BB08-452F-838F-E57E7E1710F9}" destId="{955FFE22-2873-4DFC-BB4E-3C94E8B3A951}" srcOrd="3" destOrd="0" presId="urn:microsoft.com/office/officeart/2005/8/layout/orgChart1"/>
    <dgm:cxn modelId="{9C490258-18AE-49E7-9944-68CD9155CD1F}" type="presParOf" srcId="{955FFE22-2873-4DFC-BB4E-3C94E8B3A951}" destId="{C878FF6D-7090-48F3-A58D-D12589AC02FE}" srcOrd="0" destOrd="0" presId="urn:microsoft.com/office/officeart/2005/8/layout/orgChart1"/>
    <dgm:cxn modelId="{BC7C7E97-A7F0-4647-B90D-E1A02E0556C4}" type="presParOf" srcId="{C878FF6D-7090-48F3-A58D-D12589AC02FE}" destId="{3BDAC84F-14A2-4161-A85F-C58437A4CCEF}" srcOrd="0" destOrd="0" presId="urn:microsoft.com/office/officeart/2005/8/layout/orgChart1"/>
    <dgm:cxn modelId="{CC6AAEFB-1A9A-4912-914C-B224F3ECA4AF}" type="presParOf" srcId="{C878FF6D-7090-48F3-A58D-D12589AC02FE}" destId="{B19D57D0-5758-412F-A940-378F8B840FDC}" srcOrd="1" destOrd="0" presId="urn:microsoft.com/office/officeart/2005/8/layout/orgChart1"/>
    <dgm:cxn modelId="{6A9702CA-5624-4C7E-8CF0-202ABE45F51B}" type="presParOf" srcId="{955FFE22-2873-4DFC-BB4E-3C94E8B3A951}" destId="{466B7A31-7343-4A0B-BC84-F3E3F7F3C344}" srcOrd="1" destOrd="0" presId="urn:microsoft.com/office/officeart/2005/8/layout/orgChart1"/>
    <dgm:cxn modelId="{5DFF766A-B004-402D-8F96-7DD151B7D964}" type="presParOf" srcId="{466B7A31-7343-4A0B-BC84-F3E3F7F3C344}" destId="{722BBAA6-9FDB-4AF9-A84F-507A1D239ED4}" srcOrd="0" destOrd="0" presId="urn:microsoft.com/office/officeart/2005/8/layout/orgChart1"/>
    <dgm:cxn modelId="{1CC31826-8B26-4BF8-ACAC-78C983333272}" type="presParOf" srcId="{466B7A31-7343-4A0B-BC84-F3E3F7F3C344}" destId="{6215ACF2-07A9-435D-86F0-2FB78C1403E7}" srcOrd="1" destOrd="0" presId="urn:microsoft.com/office/officeart/2005/8/layout/orgChart1"/>
    <dgm:cxn modelId="{F4A07235-885C-4333-B707-3923D1FCF377}" type="presParOf" srcId="{6215ACF2-07A9-435D-86F0-2FB78C1403E7}" destId="{8A1FBB46-0C94-48F9-A41B-DE69086DCDD7}" srcOrd="0" destOrd="0" presId="urn:microsoft.com/office/officeart/2005/8/layout/orgChart1"/>
    <dgm:cxn modelId="{0BC4407A-09A4-48CA-8927-2B1C3201DF01}" type="presParOf" srcId="{8A1FBB46-0C94-48F9-A41B-DE69086DCDD7}" destId="{8A40E226-61F6-4E6B-A7D4-28B925929330}" srcOrd="0" destOrd="0" presId="urn:microsoft.com/office/officeart/2005/8/layout/orgChart1"/>
    <dgm:cxn modelId="{582F8D09-3704-4222-AA77-0E2E15214402}" type="presParOf" srcId="{8A1FBB46-0C94-48F9-A41B-DE69086DCDD7}" destId="{9CE898AA-EC74-4350-B931-86C4DBE60445}" srcOrd="1" destOrd="0" presId="urn:microsoft.com/office/officeart/2005/8/layout/orgChart1"/>
    <dgm:cxn modelId="{4E377A89-57FC-4FA9-BAA5-7448E5194677}" type="presParOf" srcId="{6215ACF2-07A9-435D-86F0-2FB78C1403E7}" destId="{2039C294-6C69-45A6-B5E2-024802EF5122}" srcOrd="1" destOrd="0" presId="urn:microsoft.com/office/officeart/2005/8/layout/orgChart1"/>
    <dgm:cxn modelId="{C6D60473-FBE4-4C7A-9964-710A16D563A7}" type="presParOf" srcId="{6215ACF2-07A9-435D-86F0-2FB78C1403E7}" destId="{B94238CB-3C30-42F7-AF58-C7BE70383392}" srcOrd="2" destOrd="0" presId="urn:microsoft.com/office/officeart/2005/8/layout/orgChart1"/>
    <dgm:cxn modelId="{CE35D19C-0DEB-462A-9D07-E1C6B9AA97C8}" type="presParOf" srcId="{466B7A31-7343-4A0B-BC84-F3E3F7F3C344}" destId="{62D5DFA7-D361-4BF4-BC57-ED292517EB8D}" srcOrd="2" destOrd="0" presId="urn:microsoft.com/office/officeart/2005/8/layout/orgChart1"/>
    <dgm:cxn modelId="{0E6EBF04-6032-45FF-A0A2-E0E60B2846FA}" type="presParOf" srcId="{466B7A31-7343-4A0B-BC84-F3E3F7F3C344}" destId="{954B4E9E-690D-4BF1-8601-75B32796AAA1}" srcOrd="3" destOrd="0" presId="urn:microsoft.com/office/officeart/2005/8/layout/orgChart1"/>
    <dgm:cxn modelId="{524B609D-8E34-4F51-ADA2-1FB1DDFAFF91}" type="presParOf" srcId="{954B4E9E-690D-4BF1-8601-75B32796AAA1}" destId="{CF1ED719-2B52-48CC-9BF1-63E017A3B3A3}" srcOrd="0" destOrd="0" presId="urn:microsoft.com/office/officeart/2005/8/layout/orgChart1"/>
    <dgm:cxn modelId="{4295F32B-B3E5-439C-A0B0-BE6ACAFF0312}" type="presParOf" srcId="{CF1ED719-2B52-48CC-9BF1-63E017A3B3A3}" destId="{36B90B4B-232D-4189-AA68-486927E6EC0F}" srcOrd="0" destOrd="0" presId="urn:microsoft.com/office/officeart/2005/8/layout/orgChart1"/>
    <dgm:cxn modelId="{0B6E64D9-8647-4647-A036-8524E3B11BDB}" type="presParOf" srcId="{CF1ED719-2B52-48CC-9BF1-63E017A3B3A3}" destId="{1EC8B810-5806-449B-948A-CA87328AF225}" srcOrd="1" destOrd="0" presId="urn:microsoft.com/office/officeart/2005/8/layout/orgChart1"/>
    <dgm:cxn modelId="{D3B9C174-04A3-4AAE-B2C5-29BB5322B2EE}" type="presParOf" srcId="{954B4E9E-690D-4BF1-8601-75B32796AAA1}" destId="{A16C93E8-153D-4941-B31C-660516CAA609}" srcOrd="1" destOrd="0" presId="urn:microsoft.com/office/officeart/2005/8/layout/orgChart1"/>
    <dgm:cxn modelId="{941B754F-4C39-4E30-B168-BE5248F415EB}" type="presParOf" srcId="{954B4E9E-690D-4BF1-8601-75B32796AAA1}" destId="{374A89F7-4105-4E79-B5AB-F6908B18E9EF}" srcOrd="2" destOrd="0" presId="urn:microsoft.com/office/officeart/2005/8/layout/orgChart1"/>
    <dgm:cxn modelId="{6DB7EBC9-16EF-4888-BD51-64BC51B7CF10}" type="presParOf" srcId="{466B7A31-7343-4A0B-BC84-F3E3F7F3C344}" destId="{6EDC50D1-4687-4B3B-9CD4-042E368684A8}" srcOrd="4" destOrd="0" presId="urn:microsoft.com/office/officeart/2005/8/layout/orgChart1"/>
    <dgm:cxn modelId="{B7491A6F-455D-45B0-80D3-454B2DB17849}" type="presParOf" srcId="{466B7A31-7343-4A0B-BC84-F3E3F7F3C344}" destId="{BE990FB1-59FB-4038-87BD-679BF1728569}" srcOrd="5" destOrd="0" presId="urn:microsoft.com/office/officeart/2005/8/layout/orgChart1"/>
    <dgm:cxn modelId="{950ED87B-682D-4E77-828C-51295B522E08}" type="presParOf" srcId="{BE990FB1-59FB-4038-87BD-679BF1728569}" destId="{C304AB51-CF71-4338-80F5-77866B480432}" srcOrd="0" destOrd="0" presId="urn:microsoft.com/office/officeart/2005/8/layout/orgChart1"/>
    <dgm:cxn modelId="{06F493C2-3041-4319-A773-349D0B871385}" type="presParOf" srcId="{C304AB51-CF71-4338-80F5-77866B480432}" destId="{B4E9DE10-37B6-4AC3-90DF-205EDFDF90FE}" srcOrd="0" destOrd="0" presId="urn:microsoft.com/office/officeart/2005/8/layout/orgChart1"/>
    <dgm:cxn modelId="{DBF22603-405A-4380-BFAA-4BAB2E8B0F40}" type="presParOf" srcId="{C304AB51-CF71-4338-80F5-77866B480432}" destId="{2C5F976C-DC51-4DF0-9FD6-6B715B924293}" srcOrd="1" destOrd="0" presId="urn:microsoft.com/office/officeart/2005/8/layout/orgChart1"/>
    <dgm:cxn modelId="{AB3529F1-12A8-4E9B-BED0-E09E4BE3DB4F}" type="presParOf" srcId="{BE990FB1-59FB-4038-87BD-679BF1728569}" destId="{EDAFE8EF-0409-4F96-BDD4-EAF369814932}" srcOrd="1" destOrd="0" presId="urn:microsoft.com/office/officeart/2005/8/layout/orgChart1"/>
    <dgm:cxn modelId="{3D22AFF6-7BC5-4034-83C3-CFD808AFF1C4}" type="presParOf" srcId="{BE990FB1-59FB-4038-87BD-679BF1728569}" destId="{1E85CB5D-1616-4C4F-BDF0-04F346429FBC}" srcOrd="2" destOrd="0" presId="urn:microsoft.com/office/officeart/2005/8/layout/orgChart1"/>
    <dgm:cxn modelId="{23CE3136-1BE8-470C-978D-55498489191C}" type="presParOf" srcId="{955FFE22-2873-4DFC-BB4E-3C94E8B3A951}" destId="{645511E7-BEAA-4D09-A70B-D84AA45FE0F0}" srcOrd="2" destOrd="0" presId="urn:microsoft.com/office/officeart/2005/8/layout/orgChart1"/>
    <dgm:cxn modelId="{59B90B6A-1457-4F94-9719-B2A966C63302}" type="presParOf" srcId="{58E0BF67-BB08-452F-838F-E57E7E1710F9}" destId="{9809B668-4BB6-46D2-B86C-D8F41E50B27B}" srcOrd="4" destOrd="0" presId="urn:microsoft.com/office/officeart/2005/8/layout/orgChart1"/>
    <dgm:cxn modelId="{38F44B16-A40A-4653-B9FC-EEE7F0E3CBB3}" type="presParOf" srcId="{58E0BF67-BB08-452F-838F-E57E7E1710F9}" destId="{581CEED9-41DD-4CFD-A618-F353281CF70E}" srcOrd="5" destOrd="0" presId="urn:microsoft.com/office/officeart/2005/8/layout/orgChart1"/>
    <dgm:cxn modelId="{A82DAC2F-004E-4DA1-A61F-F348F3307A1F}" type="presParOf" srcId="{581CEED9-41DD-4CFD-A618-F353281CF70E}" destId="{9906C2AB-A43E-4133-8525-888DE8A157F1}" srcOrd="0" destOrd="0" presId="urn:microsoft.com/office/officeart/2005/8/layout/orgChart1"/>
    <dgm:cxn modelId="{231BBAF6-1788-44C3-AC34-A0F55D96211F}" type="presParOf" srcId="{9906C2AB-A43E-4133-8525-888DE8A157F1}" destId="{4FD96DA9-3627-488B-BD78-DC6A730B32B9}" srcOrd="0" destOrd="0" presId="urn:microsoft.com/office/officeart/2005/8/layout/orgChart1"/>
    <dgm:cxn modelId="{FE746B80-BCE5-4A0A-BE24-5F86AF82089A}" type="presParOf" srcId="{9906C2AB-A43E-4133-8525-888DE8A157F1}" destId="{0CAB48E5-8A44-4433-B989-22C741CF9349}" srcOrd="1" destOrd="0" presId="urn:microsoft.com/office/officeart/2005/8/layout/orgChart1"/>
    <dgm:cxn modelId="{3D704132-3962-43CF-8E95-EDFF48098545}" type="presParOf" srcId="{581CEED9-41DD-4CFD-A618-F353281CF70E}" destId="{A20114EF-8ECD-4D6E-BBF9-BA414E54F801}" srcOrd="1" destOrd="0" presId="urn:microsoft.com/office/officeart/2005/8/layout/orgChart1"/>
    <dgm:cxn modelId="{842D5F2D-0B94-444F-8E7D-C96FF4753EAE}" type="presParOf" srcId="{A20114EF-8ECD-4D6E-BBF9-BA414E54F801}" destId="{9003F63E-C3A8-49D7-95BF-4F2A0D026056}" srcOrd="0" destOrd="0" presId="urn:microsoft.com/office/officeart/2005/8/layout/orgChart1"/>
    <dgm:cxn modelId="{E3ED59D4-2298-4777-A616-7EFEC9A07B62}" type="presParOf" srcId="{A20114EF-8ECD-4D6E-BBF9-BA414E54F801}" destId="{A4F0EBA2-C4CE-40B6-800B-107C1B9AB14D}" srcOrd="1" destOrd="0" presId="urn:microsoft.com/office/officeart/2005/8/layout/orgChart1"/>
    <dgm:cxn modelId="{5ABD674B-3E62-4216-9DA7-4AB88EF656A6}" type="presParOf" srcId="{A4F0EBA2-C4CE-40B6-800B-107C1B9AB14D}" destId="{89E80B91-79B5-4452-8855-CA258E8F5D18}" srcOrd="0" destOrd="0" presId="urn:microsoft.com/office/officeart/2005/8/layout/orgChart1"/>
    <dgm:cxn modelId="{A320ABFA-D286-474D-8CDD-7AF030994546}" type="presParOf" srcId="{89E80B91-79B5-4452-8855-CA258E8F5D18}" destId="{6DBD2BAE-EE00-4F02-B16F-C93BDC5B905E}" srcOrd="0" destOrd="0" presId="urn:microsoft.com/office/officeart/2005/8/layout/orgChart1"/>
    <dgm:cxn modelId="{2215BDCA-6708-44F4-B186-0EF9D54709AD}" type="presParOf" srcId="{89E80B91-79B5-4452-8855-CA258E8F5D18}" destId="{567F9233-0C18-462E-86AC-84ECCFC35BDE}" srcOrd="1" destOrd="0" presId="urn:microsoft.com/office/officeart/2005/8/layout/orgChart1"/>
    <dgm:cxn modelId="{41CFFC07-E257-44AD-93B3-6C770A8943B0}" type="presParOf" srcId="{A4F0EBA2-C4CE-40B6-800B-107C1B9AB14D}" destId="{9D3B4C43-812F-475B-90DC-638F67ED8579}" srcOrd="1" destOrd="0" presId="urn:microsoft.com/office/officeart/2005/8/layout/orgChart1"/>
    <dgm:cxn modelId="{672A188E-A1C0-4419-81EC-575723665DA8}" type="presParOf" srcId="{A4F0EBA2-C4CE-40B6-800B-107C1B9AB14D}" destId="{FA8D6A3D-CFB9-4B12-BEE4-EDFFF9DFA068}" srcOrd="2" destOrd="0" presId="urn:microsoft.com/office/officeart/2005/8/layout/orgChart1"/>
    <dgm:cxn modelId="{DA257A3C-DBBA-42B8-BE3A-C4CDBD6A026F}" type="presParOf" srcId="{581CEED9-41DD-4CFD-A618-F353281CF70E}" destId="{46AB4CA4-F3EE-48F4-AD23-ECAFA243C3C6}" srcOrd="2" destOrd="0" presId="urn:microsoft.com/office/officeart/2005/8/layout/orgChart1"/>
    <dgm:cxn modelId="{F0DEBDCB-4568-4950-BF7C-BA8B9D4603F1}" type="presParOf" srcId="{58E0BF67-BB08-452F-838F-E57E7E1710F9}" destId="{D2C0C583-FE0E-47F4-8FAE-81DB90901933}" srcOrd="6" destOrd="0" presId="urn:microsoft.com/office/officeart/2005/8/layout/orgChart1"/>
    <dgm:cxn modelId="{08D0BEB8-B894-4CAD-8596-36D5205DD09C}" type="presParOf" srcId="{58E0BF67-BB08-452F-838F-E57E7E1710F9}" destId="{C3368330-32DF-4E28-817B-4F677DA16FAC}" srcOrd="7" destOrd="0" presId="urn:microsoft.com/office/officeart/2005/8/layout/orgChart1"/>
    <dgm:cxn modelId="{5DF55E83-4AA1-45F7-AC39-410DADAF6A62}" type="presParOf" srcId="{C3368330-32DF-4E28-817B-4F677DA16FAC}" destId="{1250961F-E9B1-4E30-ABA7-6D5465EC97BA}" srcOrd="0" destOrd="0" presId="urn:microsoft.com/office/officeart/2005/8/layout/orgChart1"/>
    <dgm:cxn modelId="{5636F58A-31C6-41D6-8ED7-25478B1FFE15}" type="presParOf" srcId="{1250961F-E9B1-4E30-ABA7-6D5465EC97BA}" destId="{5A4C7B59-900D-46A4-A5F3-3BCF54A7C3E5}" srcOrd="0" destOrd="0" presId="urn:microsoft.com/office/officeart/2005/8/layout/orgChart1"/>
    <dgm:cxn modelId="{257D9EF7-AE99-40D1-96B9-14E0586B009B}" type="presParOf" srcId="{1250961F-E9B1-4E30-ABA7-6D5465EC97BA}" destId="{2AF9D9CB-DA30-49BB-8EC2-942AF99E55A9}" srcOrd="1" destOrd="0" presId="urn:microsoft.com/office/officeart/2005/8/layout/orgChart1"/>
    <dgm:cxn modelId="{7605C13F-F82F-440D-AD4F-F57C38DD576B}" type="presParOf" srcId="{C3368330-32DF-4E28-817B-4F677DA16FAC}" destId="{C92380E0-DA7F-42D9-B96D-DFADADF00D08}" srcOrd="1" destOrd="0" presId="urn:microsoft.com/office/officeart/2005/8/layout/orgChart1"/>
    <dgm:cxn modelId="{9305ACC2-88B8-468D-83AD-E812FC9E2C3C}" type="presParOf" srcId="{C3368330-32DF-4E28-817B-4F677DA16FAC}" destId="{67683E14-F541-4E6D-B6AF-3D5931C05A77}" srcOrd="2" destOrd="0" presId="urn:microsoft.com/office/officeart/2005/8/layout/orgChart1"/>
    <dgm:cxn modelId="{0F9A6081-2F5D-4EFA-A5DD-F52CF10F7FF4}" type="presParOf" srcId="{D04BF578-1927-463F-B7A3-D82CDB6C1C9D}" destId="{BD1A111A-AE85-47B0-BE24-977F9C30EF7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C0C583-FE0E-47F4-8FAE-81DB90901933}">
      <dsp:nvSpPr>
        <dsp:cNvPr id="0" name=""/>
        <dsp:cNvSpPr/>
      </dsp:nvSpPr>
      <dsp:spPr>
        <a:xfrm>
          <a:off x="105840" y="310574"/>
          <a:ext cx="143765" cy="4229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9019"/>
              </a:lnTo>
              <a:lnTo>
                <a:pt x="143765" y="42290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03F63E-C3A8-49D7-95BF-4F2A0D026056}">
      <dsp:nvSpPr>
        <dsp:cNvPr id="0" name=""/>
        <dsp:cNvSpPr/>
      </dsp:nvSpPr>
      <dsp:spPr>
        <a:xfrm>
          <a:off x="604724" y="3817265"/>
          <a:ext cx="532677" cy="283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992"/>
              </a:lnTo>
              <a:lnTo>
                <a:pt x="532677" y="2839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09B668-4BB6-46D2-B86C-D8F41E50B27B}">
      <dsp:nvSpPr>
        <dsp:cNvPr id="0" name=""/>
        <dsp:cNvSpPr/>
      </dsp:nvSpPr>
      <dsp:spPr>
        <a:xfrm>
          <a:off x="105840" y="310574"/>
          <a:ext cx="143765" cy="33523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52346"/>
              </a:lnTo>
              <a:lnTo>
                <a:pt x="143765" y="33523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DC50D1-4687-4B3B-9CD4-042E368684A8}">
      <dsp:nvSpPr>
        <dsp:cNvPr id="0" name=""/>
        <dsp:cNvSpPr/>
      </dsp:nvSpPr>
      <dsp:spPr>
        <a:xfrm>
          <a:off x="593857" y="2012708"/>
          <a:ext cx="541982" cy="1211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1876"/>
              </a:lnTo>
              <a:lnTo>
                <a:pt x="541982" y="12118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D5DFA7-D361-4BF4-BC57-ED292517EB8D}">
      <dsp:nvSpPr>
        <dsp:cNvPr id="0" name=""/>
        <dsp:cNvSpPr/>
      </dsp:nvSpPr>
      <dsp:spPr>
        <a:xfrm>
          <a:off x="593857" y="2012708"/>
          <a:ext cx="541982" cy="773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3540"/>
              </a:lnTo>
              <a:lnTo>
                <a:pt x="541982" y="7735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2BBAA6-9FDB-4AF9-A84F-507A1D239ED4}">
      <dsp:nvSpPr>
        <dsp:cNvPr id="0" name=""/>
        <dsp:cNvSpPr/>
      </dsp:nvSpPr>
      <dsp:spPr>
        <a:xfrm>
          <a:off x="593857" y="2012708"/>
          <a:ext cx="541982" cy="3352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5203"/>
              </a:lnTo>
              <a:lnTo>
                <a:pt x="541982" y="3352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FCE72E-B93C-4C48-BBE8-46031EDC3F4A}">
      <dsp:nvSpPr>
        <dsp:cNvPr id="0" name=""/>
        <dsp:cNvSpPr/>
      </dsp:nvSpPr>
      <dsp:spPr>
        <a:xfrm>
          <a:off x="105840" y="310574"/>
          <a:ext cx="133523" cy="15477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7790"/>
              </a:lnTo>
              <a:lnTo>
                <a:pt x="133523" y="15477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A6023-7229-44C1-89D1-4C34B37FA578}">
      <dsp:nvSpPr>
        <dsp:cNvPr id="0" name=""/>
        <dsp:cNvSpPr/>
      </dsp:nvSpPr>
      <dsp:spPr>
        <a:xfrm>
          <a:off x="600432" y="759153"/>
          <a:ext cx="551845" cy="7120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2086"/>
              </a:lnTo>
              <a:lnTo>
                <a:pt x="551845" y="7120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729613-331E-4FE5-8214-F493FD81C575}">
      <dsp:nvSpPr>
        <dsp:cNvPr id="0" name=""/>
        <dsp:cNvSpPr/>
      </dsp:nvSpPr>
      <dsp:spPr>
        <a:xfrm>
          <a:off x="600432" y="759153"/>
          <a:ext cx="551845" cy="2737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3750"/>
              </a:lnTo>
              <a:lnTo>
                <a:pt x="551845" y="2737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09CA7B-396E-4D6B-9B24-F86BCD071AFE}">
      <dsp:nvSpPr>
        <dsp:cNvPr id="0" name=""/>
        <dsp:cNvSpPr/>
      </dsp:nvSpPr>
      <dsp:spPr>
        <a:xfrm>
          <a:off x="105840" y="310574"/>
          <a:ext cx="133523" cy="294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234"/>
              </a:lnTo>
              <a:lnTo>
                <a:pt x="133523" y="29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F3F6DC-9078-477D-8205-459D318EA65F}">
      <dsp:nvSpPr>
        <dsp:cNvPr id="0" name=""/>
        <dsp:cNvSpPr/>
      </dsp:nvSpPr>
      <dsp:spPr>
        <a:xfrm>
          <a:off x="9996" y="1887"/>
          <a:ext cx="958437" cy="3086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 baseline="0" smtClean="0">
              <a:latin typeface="Times New Roman" panose="02020603050405020304" pitchFamily="18" charset="0"/>
            </a:rPr>
            <a:t>Stavba</a:t>
          </a:r>
        </a:p>
      </dsp:txBody>
      <dsp:txXfrm>
        <a:off x="9996" y="1887"/>
        <a:ext cx="958437" cy="308687"/>
      </dsp:txXfrm>
    </dsp:sp>
    <dsp:sp modelId="{94991215-DF35-4EE7-972D-FE312826D346}">
      <dsp:nvSpPr>
        <dsp:cNvPr id="0" name=""/>
        <dsp:cNvSpPr/>
      </dsp:nvSpPr>
      <dsp:spPr>
        <a:xfrm>
          <a:off x="239364" y="450465"/>
          <a:ext cx="3610687" cy="3086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 Stavební</a:t>
          </a:r>
          <a:r>
            <a:rPr lang="cs-CZ" sz="500" kern="1200" smtClean="0"/>
            <a:t> </a:t>
          </a:r>
          <a:r>
            <a:rPr lang="cs-CZ" sz="12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objekt</a:t>
          </a:r>
          <a:r>
            <a:rPr lang="cs-CZ" sz="500" kern="1200" smtClean="0"/>
            <a:t> </a:t>
          </a:r>
          <a:r>
            <a:rPr lang="cs-CZ" sz="12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dsp:txBody>
      <dsp:txXfrm>
        <a:off x="239364" y="450465"/>
        <a:ext cx="3610687" cy="308687"/>
      </dsp:txXfrm>
    </dsp:sp>
    <dsp:sp modelId="{59B9F2E5-973A-49EF-BC7F-B2DEA4CAFB65}">
      <dsp:nvSpPr>
        <dsp:cNvPr id="0" name=""/>
        <dsp:cNvSpPr/>
      </dsp:nvSpPr>
      <dsp:spPr>
        <a:xfrm>
          <a:off x="1152278" y="878559"/>
          <a:ext cx="2678420" cy="3086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Soupis</a:t>
          </a:r>
          <a:r>
            <a:rPr lang="cs-CZ" sz="500" kern="1200" smtClean="0"/>
            <a:t> </a:t>
          </a:r>
          <a:r>
            <a:rPr lang="cs-CZ" sz="12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stavebních</a:t>
          </a:r>
          <a:r>
            <a:rPr lang="cs-CZ" sz="500" kern="1200" smtClean="0"/>
            <a:t> </a:t>
          </a:r>
          <a:r>
            <a:rPr lang="cs-CZ" sz="12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prací 1.1</a:t>
          </a:r>
        </a:p>
      </dsp:txBody>
      <dsp:txXfrm>
        <a:off x="1152278" y="878559"/>
        <a:ext cx="2678420" cy="308687"/>
      </dsp:txXfrm>
    </dsp:sp>
    <dsp:sp modelId="{64086DE3-B05D-4AFE-9AE5-AA17DC987E46}">
      <dsp:nvSpPr>
        <dsp:cNvPr id="0" name=""/>
        <dsp:cNvSpPr/>
      </dsp:nvSpPr>
      <dsp:spPr>
        <a:xfrm>
          <a:off x="1152278" y="1316896"/>
          <a:ext cx="2628338" cy="3086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Soupis</a:t>
          </a:r>
          <a:r>
            <a:rPr lang="cs-CZ" sz="500" kern="1200" smtClean="0"/>
            <a:t> </a:t>
          </a:r>
          <a:r>
            <a:rPr lang="cs-CZ" sz="12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stavebních</a:t>
          </a:r>
          <a:r>
            <a:rPr lang="cs-CZ" sz="500" kern="1200" smtClean="0"/>
            <a:t> </a:t>
          </a:r>
          <a:r>
            <a:rPr lang="cs-CZ" sz="12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prací 1.2</a:t>
          </a:r>
          <a:endParaRPr lang="cs-CZ" sz="1200" kern="1200" smtClean="0"/>
        </a:p>
      </dsp:txBody>
      <dsp:txXfrm>
        <a:off x="1152278" y="1316896"/>
        <a:ext cx="2628338" cy="308687"/>
      </dsp:txXfrm>
    </dsp:sp>
    <dsp:sp modelId="{3BDAC84F-14A2-4161-A85F-C58437A4CCEF}">
      <dsp:nvSpPr>
        <dsp:cNvPr id="0" name=""/>
        <dsp:cNvSpPr/>
      </dsp:nvSpPr>
      <dsp:spPr>
        <a:xfrm>
          <a:off x="239364" y="1704021"/>
          <a:ext cx="3544936" cy="3086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Stavební objekt 2 </a:t>
          </a:r>
        </a:p>
      </dsp:txBody>
      <dsp:txXfrm>
        <a:off x="239364" y="1704021"/>
        <a:ext cx="3544936" cy="308687"/>
      </dsp:txXfrm>
    </dsp:sp>
    <dsp:sp modelId="{8A40E226-61F6-4E6B-A7D4-28B925929330}">
      <dsp:nvSpPr>
        <dsp:cNvPr id="0" name=""/>
        <dsp:cNvSpPr/>
      </dsp:nvSpPr>
      <dsp:spPr>
        <a:xfrm>
          <a:off x="1135840" y="2193568"/>
          <a:ext cx="2636018" cy="3086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Soupis stavebních prací 2.1</a:t>
          </a:r>
        </a:p>
      </dsp:txBody>
      <dsp:txXfrm>
        <a:off x="1135840" y="2193568"/>
        <a:ext cx="2636018" cy="308687"/>
      </dsp:txXfrm>
    </dsp:sp>
    <dsp:sp modelId="{36B90B4B-232D-4189-AA68-486927E6EC0F}">
      <dsp:nvSpPr>
        <dsp:cNvPr id="0" name=""/>
        <dsp:cNvSpPr/>
      </dsp:nvSpPr>
      <dsp:spPr>
        <a:xfrm>
          <a:off x="1135840" y="2631905"/>
          <a:ext cx="4893012" cy="3086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Soupis drobného hmotného majetku (5137) 2.2</a:t>
          </a:r>
        </a:p>
      </dsp:txBody>
      <dsp:txXfrm>
        <a:off x="1135840" y="2631905"/>
        <a:ext cx="4893012" cy="308687"/>
      </dsp:txXfrm>
    </dsp:sp>
    <dsp:sp modelId="{B4E9DE10-37B6-4AC3-90DF-205EDFDF90FE}">
      <dsp:nvSpPr>
        <dsp:cNvPr id="0" name=""/>
        <dsp:cNvSpPr/>
      </dsp:nvSpPr>
      <dsp:spPr>
        <a:xfrm>
          <a:off x="1135840" y="3070241"/>
          <a:ext cx="4893006" cy="3086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Soupis strojů, přístrojů a zařízení (6122) 2.3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135840" y="3070241"/>
        <a:ext cx="4893006" cy="308687"/>
      </dsp:txXfrm>
    </dsp:sp>
    <dsp:sp modelId="{4FD96DA9-3627-488B-BD78-DC6A730B32B9}">
      <dsp:nvSpPr>
        <dsp:cNvPr id="0" name=""/>
        <dsp:cNvSpPr/>
      </dsp:nvSpPr>
      <dsp:spPr>
        <a:xfrm>
          <a:off x="249606" y="3508577"/>
          <a:ext cx="3551184" cy="3086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 Stavební</a:t>
          </a:r>
          <a:r>
            <a:rPr lang="cs-CZ" sz="500" kern="1200" smtClean="0"/>
            <a:t> </a:t>
          </a:r>
          <a:r>
            <a:rPr lang="cs-CZ" sz="12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objekt</a:t>
          </a:r>
          <a:r>
            <a:rPr lang="cs-CZ" sz="500" kern="1200" smtClean="0"/>
            <a:t> </a:t>
          </a:r>
          <a:r>
            <a:rPr lang="cs-CZ" sz="12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publicity projektu </a:t>
          </a:r>
          <a:r>
            <a:rPr lang="cs-CZ" sz="500" kern="1200" smtClean="0"/>
            <a:t>	</a:t>
          </a:r>
        </a:p>
      </dsp:txBody>
      <dsp:txXfrm>
        <a:off x="249606" y="3508577"/>
        <a:ext cx="3551184" cy="308687"/>
      </dsp:txXfrm>
    </dsp:sp>
    <dsp:sp modelId="{6DBD2BAE-EE00-4F02-B16F-C93BDC5B905E}">
      <dsp:nvSpPr>
        <dsp:cNvPr id="0" name=""/>
        <dsp:cNvSpPr/>
      </dsp:nvSpPr>
      <dsp:spPr>
        <a:xfrm>
          <a:off x="1137402" y="3946914"/>
          <a:ext cx="2673536" cy="3086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 Soupis </a:t>
          </a:r>
          <a:r>
            <a:rPr lang="cs-CZ" sz="500" kern="1200" smtClean="0"/>
            <a:t> </a:t>
          </a:r>
          <a:r>
            <a:rPr lang="cs-CZ" sz="12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publicity projektu</a:t>
          </a:r>
        </a:p>
      </dsp:txBody>
      <dsp:txXfrm>
        <a:off x="1137402" y="3946914"/>
        <a:ext cx="2673536" cy="308687"/>
      </dsp:txXfrm>
    </dsp:sp>
    <dsp:sp modelId="{5A4C7B59-900D-46A4-A5F3-3BCF54A7C3E5}">
      <dsp:nvSpPr>
        <dsp:cNvPr id="0" name=""/>
        <dsp:cNvSpPr/>
      </dsp:nvSpPr>
      <dsp:spPr>
        <a:xfrm>
          <a:off x="249606" y="4385250"/>
          <a:ext cx="3592326" cy="3086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 Vedlejší</a:t>
          </a:r>
          <a:r>
            <a:rPr lang="cs-CZ" sz="500" kern="1200" smtClean="0"/>
            <a:t> </a:t>
          </a:r>
          <a:r>
            <a:rPr lang="cs-CZ" sz="12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rozpočtové</a:t>
          </a:r>
          <a:r>
            <a:rPr lang="cs-CZ" sz="500" kern="1200" smtClean="0"/>
            <a:t>  </a:t>
          </a:r>
          <a:r>
            <a:rPr lang="cs-CZ" sz="12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náklady</a:t>
          </a:r>
        </a:p>
      </dsp:txBody>
      <dsp:txXfrm>
        <a:off x="249606" y="4385250"/>
        <a:ext cx="3592326" cy="3086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EC21-D2ED-490F-A979-2A873E4F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2055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 František</dc:creator>
  <cp:lastModifiedBy>Vašica Ladislav</cp:lastModifiedBy>
  <cp:revision>3</cp:revision>
  <cp:lastPrinted>2021-11-11T09:22:00Z</cp:lastPrinted>
  <dcterms:created xsi:type="dcterms:W3CDTF">2022-01-12T06:54:00Z</dcterms:created>
  <dcterms:modified xsi:type="dcterms:W3CDTF">2022-01-12T06:55:00Z</dcterms:modified>
</cp:coreProperties>
</file>